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DA3" w:rsidRDefault="00F54DA3">
      <w:pPr>
        <w:pStyle w:val="Text"/>
        <w:ind w:firstLine="0"/>
        <w:rPr>
          <w:sz w:val="18"/>
          <w:szCs w:val="18"/>
        </w:rPr>
      </w:pPr>
      <w:bookmarkStart w:id="0" w:name="_GoBack"/>
      <w:bookmarkEnd w:id="0"/>
      <w:r>
        <w:rPr>
          <w:sz w:val="18"/>
          <w:szCs w:val="18"/>
        </w:rPr>
        <w:footnoteReference w:customMarkFollows="1" w:id="1"/>
        <w:sym w:font="Symbol" w:char="F020"/>
      </w:r>
    </w:p>
    <w:p w:rsidR="00F54DA3" w:rsidRPr="00E160D0" w:rsidRDefault="007E1558">
      <w:pPr>
        <w:pStyle w:val="Title"/>
        <w:framePr w:wrap="notBeside"/>
      </w:pPr>
      <w:r>
        <w:t>Preparation of Papers</w:t>
      </w:r>
      <w:r w:rsidR="00406666">
        <w:t xml:space="preserve"> </w:t>
      </w:r>
      <w:r w:rsidR="003275D5" w:rsidRPr="00E160D0">
        <w:t>- Paper Title</w:t>
      </w:r>
    </w:p>
    <w:p w:rsidR="00F54DA3" w:rsidRDefault="00F54DA3">
      <w:pPr>
        <w:pStyle w:val="Authors"/>
        <w:framePr w:wrap="notBeside"/>
      </w:pPr>
      <w:r>
        <w:t>First A. Author, Second B. Author, Jr., and Third C. Author</w:t>
      </w:r>
    </w:p>
    <w:p w:rsidR="00F54DA3" w:rsidRPr="00EB3492" w:rsidRDefault="00F54DA3">
      <w:pPr>
        <w:pStyle w:val="Abstract"/>
        <w:rPr>
          <w:b w:val="0"/>
        </w:rPr>
      </w:pPr>
      <w:r w:rsidRPr="00EB3492">
        <w:rPr>
          <w:i/>
          <w:iCs/>
          <w:sz w:val="20"/>
          <w:szCs w:val="20"/>
        </w:rPr>
        <w:t>Abstract</w:t>
      </w:r>
      <w:r w:rsidRPr="00EB3492">
        <w:rPr>
          <w:sz w:val="20"/>
          <w:szCs w:val="20"/>
        </w:rPr>
        <w:t>—</w:t>
      </w:r>
      <w:proofErr w:type="gramStart"/>
      <w:r w:rsidRPr="00EB3492">
        <w:rPr>
          <w:b w:val="0"/>
        </w:rPr>
        <w:t>These</w:t>
      </w:r>
      <w:proofErr w:type="gramEnd"/>
      <w:r w:rsidRPr="00EB3492">
        <w:rPr>
          <w:b w:val="0"/>
        </w:rPr>
        <w:t xml:space="preserve"> instructions give you guidelines for preparing papers for </w:t>
      </w:r>
      <w:r w:rsidR="007E1558">
        <w:rPr>
          <w:b w:val="0"/>
        </w:rPr>
        <w:t>conferences or journals</w:t>
      </w:r>
      <w:r w:rsidRPr="00EB3492">
        <w:rPr>
          <w:b w:val="0"/>
          <w:i/>
          <w:iCs/>
        </w:rPr>
        <w:t>.</w:t>
      </w:r>
      <w:r w:rsidRPr="00EB3492">
        <w:rPr>
          <w:b w:val="0"/>
        </w:rPr>
        <w:t xml:space="preserve"> Use this document as a template if you are using Microsoft </w:t>
      </w:r>
      <w:r w:rsidRPr="00B6011E">
        <w:rPr>
          <w:b w:val="0"/>
          <w:iCs/>
        </w:rPr>
        <w:t>Word</w:t>
      </w:r>
      <w:r w:rsidRPr="00EB3492">
        <w:rPr>
          <w:b w:val="0"/>
        </w:rPr>
        <w:t>. Otherwise, use this document as an instruction set. The electronic file of your paper will be formatted further at</w:t>
      </w:r>
      <w:r w:rsidR="00903455" w:rsidRPr="00903455">
        <w:rPr>
          <w:b w:val="0"/>
        </w:rPr>
        <w:t xml:space="preserve"> </w:t>
      </w:r>
      <w:r w:rsidR="007E1558">
        <w:rPr>
          <w:b w:val="0"/>
        </w:rPr>
        <w:t xml:space="preserve">World </w:t>
      </w:r>
      <w:proofErr w:type="spellStart"/>
      <w:r w:rsidR="007E1558">
        <w:rPr>
          <w:b w:val="0"/>
        </w:rPr>
        <w:t>Enformatika</w:t>
      </w:r>
      <w:proofErr w:type="spellEnd"/>
      <w:r w:rsidR="007E1558">
        <w:rPr>
          <w:b w:val="0"/>
        </w:rPr>
        <w:t xml:space="preserve"> Society</w:t>
      </w:r>
      <w:r w:rsidRPr="00EB3492">
        <w:rPr>
          <w:b w:val="0"/>
        </w:rPr>
        <w:t>. Define all symbols used in the abstract. Do not cite references in the abstract. Do not delete the blank line immediately above the abstract; it sets the footnote at the bottom of this column.</w:t>
      </w:r>
      <w:r w:rsidR="00B217B7">
        <w:rPr>
          <w:b w:val="0"/>
        </w:rPr>
        <w:t xml:space="preserve"> Page margins are </w:t>
      </w:r>
      <w:smartTag w:uri="urn:schemas-microsoft-com:office:smarttags" w:element="metricconverter">
        <w:smartTagPr>
          <w:attr w:name="ProductID" w:val="1,78 cm"/>
        </w:smartTagPr>
        <w:r w:rsidR="00B217B7">
          <w:rPr>
            <w:b w:val="0"/>
          </w:rPr>
          <w:t>1</w:t>
        </w:r>
        <w:proofErr w:type="gramStart"/>
        <w:r w:rsidR="00B217B7">
          <w:rPr>
            <w:b w:val="0"/>
          </w:rPr>
          <w:t>,78</w:t>
        </w:r>
        <w:proofErr w:type="gramEnd"/>
        <w:r w:rsidR="00B217B7">
          <w:rPr>
            <w:b w:val="0"/>
          </w:rPr>
          <w:t xml:space="preserve"> cm</w:t>
        </w:r>
      </w:smartTag>
      <w:r w:rsidR="00B217B7">
        <w:rPr>
          <w:b w:val="0"/>
        </w:rPr>
        <w:t xml:space="preserve"> top and  down; </w:t>
      </w:r>
      <w:smartTag w:uri="urn:schemas-microsoft-com:office:smarttags" w:element="metricconverter">
        <w:smartTagPr>
          <w:attr w:name="ProductID" w:val="1,65 cm"/>
        </w:smartTagPr>
        <w:r w:rsidR="00B217B7">
          <w:rPr>
            <w:b w:val="0"/>
          </w:rPr>
          <w:t>1,65 cm</w:t>
        </w:r>
      </w:smartTag>
      <w:r w:rsidR="00B217B7">
        <w:rPr>
          <w:b w:val="0"/>
        </w:rPr>
        <w:t xml:space="preserve"> left and right. Each column width is </w:t>
      </w:r>
      <w:smartTag w:uri="urn:schemas-microsoft-com:office:smarttags" w:element="metricconverter">
        <w:smartTagPr>
          <w:attr w:name="ProductID" w:val="8,89 cm"/>
        </w:smartTagPr>
        <w:r w:rsidR="00B217B7">
          <w:rPr>
            <w:b w:val="0"/>
          </w:rPr>
          <w:t>8</w:t>
        </w:r>
        <w:proofErr w:type="gramStart"/>
        <w:r w:rsidR="00B217B7">
          <w:rPr>
            <w:b w:val="0"/>
          </w:rPr>
          <w:t>,89</w:t>
        </w:r>
        <w:proofErr w:type="gramEnd"/>
        <w:r w:rsidR="00B217B7">
          <w:rPr>
            <w:b w:val="0"/>
          </w:rPr>
          <w:t xml:space="preserve"> cm</w:t>
        </w:r>
      </w:smartTag>
      <w:r w:rsidR="00B217B7">
        <w:rPr>
          <w:b w:val="0"/>
        </w:rPr>
        <w:t xml:space="preserve"> and the separation between the columns is </w:t>
      </w:r>
      <w:smartTag w:uri="urn:schemas-microsoft-com:office:smarttags" w:element="metricconverter">
        <w:smartTagPr>
          <w:attr w:name="ProductID" w:val="0,51 cm"/>
        </w:smartTagPr>
        <w:r w:rsidR="00B217B7">
          <w:rPr>
            <w:b w:val="0"/>
          </w:rPr>
          <w:t>0,51 cm</w:t>
        </w:r>
      </w:smartTag>
      <w:r w:rsidR="00B217B7">
        <w:rPr>
          <w:b w:val="0"/>
        </w:rPr>
        <w:t>.</w:t>
      </w:r>
    </w:p>
    <w:p w:rsidR="00F54DA3" w:rsidRPr="00EB3492" w:rsidRDefault="00F54DA3"/>
    <w:p w:rsidR="00F54DA3" w:rsidRPr="00EB3492" w:rsidRDefault="00903455">
      <w:pPr>
        <w:pStyle w:val="IndexTerms"/>
        <w:rPr>
          <w:b w:val="0"/>
          <w:sz w:val="20"/>
          <w:szCs w:val="20"/>
        </w:rPr>
      </w:pPr>
      <w:bookmarkStart w:id="1" w:name="PointTmp"/>
      <w:r>
        <w:rPr>
          <w:i/>
          <w:iCs/>
          <w:sz w:val="20"/>
          <w:szCs w:val="20"/>
        </w:rPr>
        <w:t>Keywords</w:t>
      </w:r>
      <w:r w:rsidR="00F54DA3" w:rsidRPr="00EB3492">
        <w:rPr>
          <w:sz w:val="20"/>
          <w:szCs w:val="20"/>
        </w:rPr>
        <w:t>—</w:t>
      </w:r>
      <w:proofErr w:type="gramStart"/>
      <w:r w:rsidR="00F54DA3" w:rsidRPr="00EB3492">
        <w:rPr>
          <w:b w:val="0"/>
        </w:rPr>
        <w:t>About</w:t>
      </w:r>
      <w:proofErr w:type="gramEnd"/>
      <w:r w:rsidR="00F54DA3" w:rsidRPr="00EB3492">
        <w:rPr>
          <w:b w:val="0"/>
        </w:rPr>
        <w:t xml:space="preserve"> four key words or phrases in alphabetical order, separated by commas. </w:t>
      </w:r>
    </w:p>
    <w:bookmarkEnd w:id="1"/>
    <w:p w:rsidR="00F54DA3" w:rsidRDefault="00F54DA3">
      <w:pPr>
        <w:pStyle w:val="Heading1"/>
      </w:pPr>
      <w:r>
        <w:t>I</w:t>
      </w:r>
      <w:r>
        <w:rPr>
          <w:sz w:val="16"/>
          <w:szCs w:val="16"/>
        </w:rPr>
        <w:t>NTRODUCTION</w:t>
      </w:r>
    </w:p>
    <w:p w:rsidR="00F54DA3" w:rsidRDefault="00F54DA3">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rsidR="00F54DA3" w:rsidRDefault="00F54DA3">
      <w:pPr>
        <w:pStyle w:val="Text"/>
        <w:ind w:firstLine="0"/>
      </w:pPr>
      <w:r>
        <w:rPr>
          <w:smallCaps/>
        </w:rPr>
        <w:t>HIS</w:t>
      </w:r>
      <w:r>
        <w:t xml:space="preserve"> document is a template for Microsoft </w:t>
      </w:r>
      <w:r>
        <w:rPr>
          <w:i/>
          <w:iCs/>
        </w:rPr>
        <w:t>Word</w:t>
      </w:r>
      <w:r>
        <w:t xml:space="preserve"> versions 6.0 or later. If you are reading a paper version of this document, please download the electr</w:t>
      </w:r>
      <w:r>
        <w:t xml:space="preserve">onic file, </w:t>
      </w:r>
      <w:r w:rsidR="0016433A">
        <w:rPr>
          <w:b/>
        </w:rPr>
        <w:t>template</w:t>
      </w:r>
      <w:r w:rsidR="00903455" w:rsidRPr="004F2F0E">
        <w:rPr>
          <w:b/>
        </w:rPr>
        <w:t>.doc</w:t>
      </w:r>
      <w:r w:rsidR="00FA48DA">
        <w:t xml:space="preserve">, </w:t>
      </w:r>
      <w:r>
        <w:t xml:space="preserve">from </w:t>
      </w:r>
      <w:r w:rsidR="0016433A" w:rsidRPr="007E1558">
        <w:t>http://www.enformatika.org/template.doc</w:t>
      </w:r>
      <w:r w:rsidR="004F2F0E">
        <w:t xml:space="preserve"> </w:t>
      </w:r>
      <w:r>
        <w:t xml:space="preserve">so you can use it to prepare your manuscript. </w:t>
      </w:r>
    </w:p>
    <w:p w:rsidR="00F54DA3" w:rsidRDefault="00F54DA3">
      <w:pPr>
        <w:pStyle w:val="Text"/>
      </w:pPr>
      <w:r>
        <w:t xml:space="preserve">If your paper is intended for a </w:t>
      </w:r>
      <w:r>
        <w:rPr>
          <w:i/>
          <w:iCs/>
        </w:rPr>
        <w:t>conference,</w:t>
      </w:r>
      <w:r>
        <w:t xml:space="preserve"> please contact your conference editor concerning acceptable word processor formats for your particular conference. </w:t>
      </w:r>
    </w:p>
    <w:p w:rsidR="00F54DA3" w:rsidRPr="00D2773B" w:rsidRDefault="00F54DA3">
      <w:pPr>
        <w:pStyle w:val="Text"/>
        <w:rPr>
          <w:b/>
          <w:i/>
        </w:rPr>
      </w:pPr>
      <w:r>
        <w:t xml:space="preserve">When you open </w:t>
      </w:r>
      <w:r w:rsidR="0016433A">
        <w:rPr>
          <w:b/>
        </w:rPr>
        <w:t>template</w:t>
      </w:r>
      <w:r w:rsidR="004F2F0E" w:rsidRPr="004F2F0E">
        <w:rPr>
          <w:b/>
        </w:rPr>
        <w:t>.doc</w:t>
      </w:r>
      <w:r>
        <w:t xml:space="preserve">, select “Page Layout” from the “View” menu in the menu bar (View | Page Layout), which allows you to see the footnotes. Then type over sections of </w:t>
      </w:r>
      <w:r w:rsidR="0016433A">
        <w:rPr>
          <w:b/>
        </w:rPr>
        <w:t>template</w:t>
      </w:r>
      <w:r w:rsidR="004F2F0E" w:rsidRPr="004F2F0E">
        <w:rPr>
          <w:b/>
        </w:rPr>
        <w:t>.doc</w:t>
      </w:r>
      <w:r w:rsidR="004F2F0E">
        <w:t xml:space="preserve"> </w:t>
      </w:r>
      <w:r>
        <w:t xml:space="preserve">or cut and paste from another document and then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then select the appropriate name on the style menu. The style will adjust your fonts and line spacing. </w:t>
      </w:r>
      <w:r>
        <w:rPr>
          <w:b/>
          <w:bCs/>
        </w:rPr>
        <w:t xml:space="preserve">Do not change the font sizes or line spacing to squeeze more text into a limited number of pages. </w:t>
      </w:r>
      <w:r w:rsidRPr="00D2773B">
        <w:rPr>
          <w:b/>
          <w:i/>
        </w:rPr>
        <w:t xml:space="preserve">Use italics for emphasis; do not underline. </w:t>
      </w:r>
    </w:p>
    <w:p w:rsidR="00F54DA3" w:rsidRDefault="00F54DA3">
      <w:pPr>
        <w:pStyle w:val="Text"/>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 </w:t>
      </w:r>
    </w:p>
    <w:p w:rsidR="00F54DA3" w:rsidRDefault="007E1558" w:rsidP="004F2F0E">
      <w:pPr>
        <w:pStyle w:val="Text"/>
      </w:pPr>
      <w:r>
        <w:rPr>
          <w:b/>
        </w:rPr>
        <w:t xml:space="preserve">World </w:t>
      </w:r>
      <w:proofErr w:type="spellStart"/>
      <w:r>
        <w:rPr>
          <w:b/>
        </w:rPr>
        <w:t>Enformatika</w:t>
      </w:r>
      <w:proofErr w:type="spellEnd"/>
      <w:r>
        <w:rPr>
          <w:b/>
        </w:rPr>
        <w:t xml:space="preserve"> Society</w:t>
      </w:r>
      <w:r w:rsidR="00145B38" w:rsidRPr="00145B38">
        <w:rPr>
          <w:i/>
        </w:rPr>
        <w:t xml:space="preserve"> </w:t>
      </w:r>
      <w:r w:rsidR="00F54DA3">
        <w:t xml:space="preserve">will do the final formatting of your paper. If your paper is intended for a conference, please observe the conference page limits. </w:t>
      </w:r>
    </w:p>
    <w:p w:rsidR="00F54DA3" w:rsidRDefault="00F54DA3">
      <w:pPr>
        <w:pStyle w:val="Heading1"/>
      </w:pPr>
      <w:r>
        <w:t>Procedure for Paper Submission</w:t>
      </w:r>
    </w:p>
    <w:p w:rsidR="00F54DA3" w:rsidRDefault="00F54DA3" w:rsidP="00FB6FDF">
      <w:pPr>
        <w:pStyle w:val="Heading2"/>
        <w:ind w:left="0" w:firstLine="204"/>
      </w:pPr>
      <w:r>
        <w:t>Review Stage</w:t>
      </w:r>
    </w:p>
    <w:p w:rsidR="00F54DA3" w:rsidRDefault="00A54A40" w:rsidP="00FB6FDF">
      <w:pPr>
        <w:pStyle w:val="Text"/>
        <w:ind w:firstLine="204"/>
      </w:pPr>
      <w:r>
        <w:t xml:space="preserve">Please </w:t>
      </w:r>
      <w:r w:rsidR="00F54DA3">
        <w:t>submit your manuscript electronically for review</w:t>
      </w:r>
      <w:r>
        <w:t xml:space="preserve"> as e-mail attachments.</w:t>
      </w:r>
      <w:r w:rsidR="00F54DA3">
        <w:t xml:space="preserve"> </w:t>
      </w:r>
    </w:p>
    <w:p w:rsidR="00F54DA3" w:rsidRDefault="00F54DA3" w:rsidP="00FB6FDF">
      <w:pPr>
        <w:pStyle w:val="Heading2"/>
        <w:ind w:left="0" w:firstLine="204"/>
      </w:pPr>
      <w:r>
        <w:t>Final Stage</w:t>
      </w:r>
    </w:p>
    <w:p w:rsidR="00F54DA3" w:rsidRDefault="00F54DA3">
      <w:pPr>
        <w:pStyle w:val="Text"/>
      </w:pPr>
      <w:r>
        <w:t xml:space="preserve">When you submit your final version, after your paper has been accepted, </w:t>
      </w:r>
      <w:r w:rsidR="00A54A40">
        <w:t>prepare</w:t>
      </w:r>
      <w:r>
        <w:t xml:space="preserve"> it in two-column format, including figures and tables. </w:t>
      </w:r>
    </w:p>
    <w:p w:rsidR="00F54DA3" w:rsidRDefault="00F54DA3" w:rsidP="00FB6FDF">
      <w:pPr>
        <w:pStyle w:val="Heading2"/>
        <w:ind w:left="0" w:firstLine="204"/>
      </w:pPr>
      <w:r>
        <w:t>Figures</w:t>
      </w:r>
    </w:p>
    <w:p w:rsidR="00F54DA3" w:rsidRDefault="00F54DA3">
      <w:pPr>
        <w:pStyle w:val="Text"/>
      </w:pPr>
      <w:r>
        <w:t xml:space="preserve">All tables and figures will be processed as images. </w:t>
      </w:r>
      <w:r>
        <w:rPr>
          <w:b/>
          <w:bCs/>
        </w:rPr>
        <w:t xml:space="preserve">However, </w:t>
      </w:r>
      <w:r w:rsidR="007E1558">
        <w:rPr>
          <w:b/>
        </w:rPr>
        <w:t xml:space="preserve">World </w:t>
      </w:r>
      <w:proofErr w:type="spellStart"/>
      <w:r w:rsidR="007E1558">
        <w:rPr>
          <w:b/>
        </w:rPr>
        <w:t>Enformatika</w:t>
      </w:r>
      <w:proofErr w:type="spellEnd"/>
      <w:r w:rsidR="007E1558">
        <w:rPr>
          <w:b/>
        </w:rPr>
        <w:t xml:space="preserve"> Society</w:t>
      </w:r>
      <w:r w:rsidR="00145B38" w:rsidRPr="00145B38">
        <w:rPr>
          <w:i/>
        </w:rPr>
        <w:t xml:space="preserve"> </w:t>
      </w:r>
      <w:r>
        <w:rPr>
          <w:b/>
          <w:bCs/>
        </w:rPr>
        <w:t>cannot extract the tables and figures embedded in your document.</w:t>
      </w:r>
      <w:r w:rsidR="004F2F0E">
        <w:t xml:space="preserve"> </w:t>
      </w:r>
      <w:r>
        <w:t>The figures and tables you insert in your document are only to help you gauge the size of your paper, for the convenience of the referees, and to make it easy for you to distribute preprints.</w:t>
      </w:r>
      <w:r w:rsidR="004F2F0E">
        <w:t xml:space="preserve"> </w:t>
      </w:r>
    </w:p>
    <w:p w:rsidR="00F54DA3" w:rsidRDefault="004F2F0E" w:rsidP="00FB6FDF">
      <w:pPr>
        <w:pStyle w:val="Heading2"/>
        <w:ind w:left="0" w:firstLine="204"/>
      </w:pPr>
      <w:r>
        <w:t>Document Modification</w:t>
      </w:r>
    </w:p>
    <w:p w:rsidR="00F54DA3" w:rsidRDefault="00F54DA3" w:rsidP="00FB6FDF">
      <w:pPr>
        <w:pStyle w:val="Text"/>
        <w:ind w:firstLine="204"/>
      </w:pPr>
      <w:r>
        <w:t xml:space="preserve">If you modify this document for use with other </w:t>
      </w:r>
      <w:r w:rsidR="007E1558">
        <w:rPr>
          <w:b/>
        </w:rPr>
        <w:t xml:space="preserve">World </w:t>
      </w:r>
      <w:proofErr w:type="spellStart"/>
      <w:r w:rsidR="007E1558">
        <w:rPr>
          <w:b/>
        </w:rPr>
        <w:t>Enformatika</w:t>
      </w:r>
      <w:proofErr w:type="spellEnd"/>
      <w:r w:rsidR="007E1558">
        <w:rPr>
          <w:b/>
        </w:rPr>
        <w:t xml:space="preserve"> Society</w:t>
      </w:r>
      <w:r w:rsidR="00FA0AEB">
        <w:rPr>
          <w:i/>
        </w:rPr>
        <w:t>,</w:t>
      </w:r>
      <w:r w:rsidR="00FA0AEB">
        <w:rPr>
          <w:b/>
        </w:rPr>
        <w:t xml:space="preserve"> </w:t>
      </w:r>
      <w:r w:rsidR="004F2F0E">
        <w:t>journal</w:t>
      </w:r>
      <w:r w:rsidR="00FA0AEB">
        <w:t>s</w:t>
      </w:r>
      <w:r>
        <w:t xml:space="preserve"> or conferences, you should save it as type “Word 97-2000 &amp; 6.0/95 - RTF (*.doc)” so that it can be opened by any version of </w:t>
      </w:r>
      <w:r>
        <w:rPr>
          <w:i/>
          <w:iCs/>
        </w:rPr>
        <w:t>Word.</w:t>
      </w:r>
    </w:p>
    <w:p w:rsidR="00F54DA3" w:rsidRDefault="009D2AAD" w:rsidP="00B640F9">
      <w:pPr>
        <w:pStyle w:val="Heading2"/>
        <w:ind w:left="0" w:firstLine="204"/>
      </w:pPr>
      <w:r>
        <w:rPr>
          <w:noProof/>
        </w:rPr>
        <w:lastRenderedPageBreak/>
        <mc:AlternateContent>
          <mc:Choice Requires="wps">
            <w:drawing>
              <wp:anchor distT="0" distB="0" distL="114300" distR="114300" simplePos="0" relativeHeight="251656704" behindDoc="0" locked="0" layoutInCell="0" allowOverlap="1">
                <wp:simplePos x="0" y="0"/>
                <wp:positionH relativeFrom="margin">
                  <wp:posOffset>3429000</wp:posOffset>
                </wp:positionH>
                <wp:positionV relativeFrom="margin">
                  <wp:posOffset>0</wp:posOffset>
                </wp:positionV>
                <wp:extent cx="3154680" cy="397256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397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4DA3" w:rsidRDefault="00F54DA3">
                            <w:pPr>
                              <w:pStyle w:val="TableTitle"/>
                            </w:pPr>
                            <w:r>
                              <w:t>TABLE I</w:t>
                            </w:r>
                          </w:p>
                          <w:p w:rsidR="00F54DA3" w:rsidRDefault="00F54DA3">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F54DA3">
                              <w:tblPrEx>
                                <w:tblCellMar>
                                  <w:top w:w="0" w:type="dxa"/>
                                  <w:bottom w:w="0" w:type="dxa"/>
                                </w:tblCellMar>
                              </w:tblPrEx>
                              <w:trPr>
                                <w:trHeight w:val="440"/>
                              </w:trPr>
                              <w:tc>
                                <w:tcPr>
                                  <w:tcW w:w="720" w:type="dxa"/>
                                  <w:tcBorders>
                                    <w:top w:val="double" w:sz="6" w:space="0" w:color="auto"/>
                                    <w:left w:val="nil"/>
                                    <w:bottom w:val="single" w:sz="6" w:space="0" w:color="auto"/>
                                    <w:right w:val="nil"/>
                                  </w:tcBorders>
                                  <w:vAlign w:val="center"/>
                                </w:tcPr>
                                <w:p w:rsidR="00F54DA3" w:rsidRDefault="00F54DA3">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F54DA3" w:rsidRDefault="00F54DA3">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F54DA3" w:rsidRDefault="00F54DA3">
                                  <w:pPr>
                                    <w:jc w:val="center"/>
                                    <w:rPr>
                                      <w:sz w:val="16"/>
                                      <w:szCs w:val="16"/>
                                    </w:rPr>
                                  </w:pPr>
                                  <w:r>
                                    <w:rPr>
                                      <w:sz w:val="16"/>
                                      <w:szCs w:val="16"/>
                                    </w:rPr>
                                    <w:t>Conversion from Gaussian and</w:t>
                                  </w:r>
                                </w:p>
                                <w:p w:rsidR="00F54DA3" w:rsidRDefault="00F54DA3">
                                  <w:pPr>
                                    <w:jc w:val="center"/>
                                    <w:rPr>
                                      <w:sz w:val="16"/>
                                      <w:szCs w:val="16"/>
                                    </w:rPr>
                                  </w:pPr>
                                  <w:r>
                                    <w:rPr>
                                      <w:sz w:val="16"/>
                                      <w:szCs w:val="16"/>
                                    </w:rPr>
                                    <w:t xml:space="preserve">CGS EMU to SI </w:t>
                                  </w:r>
                                  <w:r>
                                    <w:rPr>
                                      <w:sz w:val="16"/>
                                      <w:szCs w:val="16"/>
                                      <w:vertAlign w:val="superscript"/>
                                    </w:rPr>
                                    <w:t>a</w:t>
                                  </w:r>
                                </w:p>
                              </w:tc>
                            </w:tr>
                            <w:tr w:rsidR="00F54DA3">
                              <w:tblPrEx>
                                <w:tblCellMar>
                                  <w:top w:w="0" w:type="dxa"/>
                                  <w:bottom w:w="0" w:type="dxa"/>
                                </w:tblCellMar>
                              </w:tblPrEx>
                              <w:tc>
                                <w:tcPr>
                                  <w:tcW w:w="720" w:type="dxa"/>
                                  <w:tcBorders>
                                    <w:top w:val="nil"/>
                                    <w:left w:val="nil"/>
                                    <w:bottom w:val="nil"/>
                                    <w:right w:val="nil"/>
                                  </w:tcBorders>
                                </w:tcPr>
                                <w:p w:rsidR="00F54DA3" w:rsidRDefault="00F54DA3">
                                  <w:pPr>
                                    <w:rPr>
                                      <w:sz w:val="16"/>
                                      <w:szCs w:val="16"/>
                                    </w:rPr>
                                  </w:pPr>
                                  <w:r>
                                    <w:rPr>
                                      <w:sz w:val="16"/>
                                      <w:szCs w:val="16"/>
                                    </w:rPr>
                                    <w:sym w:font="Symbol" w:char="F046"/>
                                  </w:r>
                                </w:p>
                              </w:tc>
                              <w:tc>
                                <w:tcPr>
                                  <w:tcW w:w="1710" w:type="dxa"/>
                                  <w:tcBorders>
                                    <w:top w:val="nil"/>
                                    <w:left w:val="nil"/>
                                    <w:bottom w:val="nil"/>
                                    <w:right w:val="nil"/>
                                  </w:tcBorders>
                                </w:tcPr>
                                <w:p w:rsidR="00F54DA3" w:rsidRDefault="00F54DA3">
                                  <w:pPr>
                                    <w:rPr>
                                      <w:sz w:val="16"/>
                                      <w:szCs w:val="16"/>
                                    </w:rPr>
                                  </w:pPr>
                                  <w:r>
                                    <w:rPr>
                                      <w:sz w:val="16"/>
                                      <w:szCs w:val="16"/>
                                    </w:rPr>
                                    <w:t>magnetic flux</w:t>
                                  </w:r>
                                </w:p>
                              </w:tc>
                              <w:tc>
                                <w:tcPr>
                                  <w:tcW w:w="2610" w:type="dxa"/>
                                  <w:tcBorders>
                                    <w:top w:val="nil"/>
                                    <w:left w:val="nil"/>
                                    <w:bottom w:val="nil"/>
                                    <w:right w:val="nil"/>
                                  </w:tcBorders>
                                </w:tcPr>
                                <w:p w:rsidR="00F54DA3" w:rsidRDefault="00F54DA3">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F54DA3">
                              <w:tblPrEx>
                                <w:tblCellMar>
                                  <w:top w:w="0" w:type="dxa"/>
                                  <w:bottom w:w="0" w:type="dxa"/>
                                </w:tblCellMar>
                              </w:tblPrEx>
                              <w:tc>
                                <w:tcPr>
                                  <w:tcW w:w="720" w:type="dxa"/>
                                  <w:tcBorders>
                                    <w:top w:val="nil"/>
                                    <w:left w:val="nil"/>
                                    <w:bottom w:val="nil"/>
                                    <w:right w:val="nil"/>
                                  </w:tcBorders>
                                </w:tcPr>
                                <w:p w:rsidR="00F54DA3" w:rsidRDefault="00F54DA3">
                                  <w:pPr>
                                    <w:rPr>
                                      <w:i/>
                                      <w:iCs/>
                                      <w:sz w:val="16"/>
                                      <w:szCs w:val="16"/>
                                    </w:rPr>
                                  </w:pPr>
                                  <w:r>
                                    <w:rPr>
                                      <w:i/>
                                      <w:iCs/>
                                      <w:sz w:val="16"/>
                                      <w:szCs w:val="16"/>
                                    </w:rPr>
                                    <w:t>B</w:t>
                                  </w:r>
                                </w:p>
                              </w:tc>
                              <w:tc>
                                <w:tcPr>
                                  <w:tcW w:w="1710" w:type="dxa"/>
                                  <w:tcBorders>
                                    <w:top w:val="nil"/>
                                    <w:left w:val="nil"/>
                                    <w:bottom w:val="nil"/>
                                    <w:right w:val="nil"/>
                                  </w:tcBorders>
                                </w:tcPr>
                                <w:p w:rsidR="00F54DA3" w:rsidRDefault="00F54DA3">
                                  <w:pPr>
                                    <w:rPr>
                                      <w:sz w:val="16"/>
                                      <w:szCs w:val="16"/>
                                    </w:rPr>
                                  </w:pPr>
                                  <w:r>
                                    <w:rPr>
                                      <w:sz w:val="16"/>
                                      <w:szCs w:val="16"/>
                                    </w:rPr>
                                    <w:t xml:space="preserve">magnetic flux density, </w:t>
                                  </w:r>
                                </w:p>
                                <w:p w:rsidR="00F54DA3" w:rsidRDefault="00F54DA3">
                                  <w:pPr>
                                    <w:rPr>
                                      <w:sz w:val="16"/>
                                      <w:szCs w:val="16"/>
                                    </w:rPr>
                                  </w:pPr>
                                  <w:r>
                                    <w:rPr>
                                      <w:sz w:val="16"/>
                                      <w:szCs w:val="16"/>
                                    </w:rPr>
                                    <w:t xml:space="preserve">  magnetic induction</w:t>
                                  </w:r>
                                </w:p>
                              </w:tc>
                              <w:tc>
                                <w:tcPr>
                                  <w:tcW w:w="2610" w:type="dxa"/>
                                  <w:tcBorders>
                                    <w:top w:val="nil"/>
                                    <w:left w:val="nil"/>
                                    <w:bottom w:val="nil"/>
                                    <w:right w:val="nil"/>
                                  </w:tcBorders>
                                </w:tcPr>
                                <w:p w:rsidR="00F54DA3" w:rsidRDefault="00F54DA3">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F54DA3">
                              <w:tblPrEx>
                                <w:tblCellMar>
                                  <w:top w:w="0" w:type="dxa"/>
                                  <w:bottom w:w="0" w:type="dxa"/>
                                </w:tblCellMar>
                              </w:tblPrEx>
                              <w:tc>
                                <w:tcPr>
                                  <w:tcW w:w="720" w:type="dxa"/>
                                  <w:tcBorders>
                                    <w:top w:val="nil"/>
                                    <w:left w:val="nil"/>
                                    <w:bottom w:val="nil"/>
                                    <w:right w:val="nil"/>
                                  </w:tcBorders>
                                </w:tcPr>
                                <w:p w:rsidR="00F54DA3" w:rsidRDefault="00F54DA3">
                                  <w:pPr>
                                    <w:rPr>
                                      <w:i/>
                                      <w:iCs/>
                                      <w:sz w:val="16"/>
                                      <w:szCs w:val="16"/>
                                    </w:rPr>
                                  </w:pPr>
                                  <w:r>
                                    <w:rPr>
                                      <w:i/>
                                      <w:iCs/>
                                      <w:sz w:val="16"/>
                                      <w:szCs w:val="16"/>
                                    </w:rPr>
                                    <w:t>H</w:t>
                                  </w:r>
                                </w:p>
                              </w:tc>
                              <w:tc>
                                <w:tcPr>
                                  <w:tcW w:w="1710" w:type="dxa"/>
                                  <w:tcBorders>
                                    <w:top w:val="nil"/>
                                    <w:left w:val="nil"/>
                                    <w:bottom w:val="nil"/>
                                    <w:right w:val="nil"/>
                                  </w:tcBorders>
                                </w:tcPr>
                                <w:p w:rsidR="00F54DA3" w:rsidRDefault="00F54DA3">
                                  <w:pPr>
                                    <w:rPr>
                                      <w:sz w:val="16"/>
                                      <w:szCs w:val="16"/>
                                    </w:rPr>
                                  </w:pPr>
                                  <w:r>
                                    <w:rPr>
                                      <w:sz w:val="16"/>
                                      <w:szCs w:val="16"/>
                                    </w:rPr>
                                    <w:t>magnetic field strength</w:t>
                                  </w:r>
                                </w:p>
                              </w:tc>
                              <w:tc>
                                <w:tcPr>
                                  <w:tcW w:w="2610" w:type="dxa"/>
                                  <w:tcBorders>
                                    <w:top w:val="nil"/>
                                    <w:left w:val="nil"/>
                                    <w:bottom w:val="nil"/>
                                    <w:right w:val="nil"/>
                                  </w:tcBorders>
                                </w:tcPr>
                                <w:p w:rsidR="00F54DA3" w:rsidRDefault="00F54DA3">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F54DA3" w:rsidRPr="00E265FB">
                              <w:tblPrEx>
                                <w:tblCellMar>
                                  <w:top w:w="0" w:type="dxa"/>
                                  <w:bottom w:w="0" w:type="dxa"/>
                                </w:tblCellMar>
                              </w:tblPrEx>
                              <w:tc>
                                <w:tcPr>
                                  <w:tcW w:w="720" w:type="dxa"/>
                                  <w:tcBorders>
                                    <w:top w:val="nil"/>
                                    <w:left w:val="nil"/>
                                    <w:bottom w:val="nil"/>
                                    <w:right w:val="nil"/>
                                  </w:tcBorders>
                                </w:tcPr>
                                <w:p w:rsidR="00F54DA3" w:rsidRDefault="00F54DA3">
                                  <w:pPr>
                                    <w:rPr>
                                      <w:i/>
                                      <w:iCs/>
                                      <w:sz w:val="16"/>
                                      <w:szCs w:val="16"/>
                                    </w:rPr>
                                  </w:pPr>
                                  <w:r>
                                    <w:rPr>
                                      <w:i/>
                                      <w:iCs/>
                                      <w:sz w:val="16"/>
                                      <w:szCs w:val="16"/>
                                    </w:rPr>
                                    <w:t>m</w:t>
                                  </w:r>
                                </w:p>
                              </w:tc>
                              <w:tc>
                                <w:tcPr>
                                  <w:tcW w:w="1710" w:type="dxa"/>
                                  <w:tcBorders>
                                    <w:top w:val="nil"/>
                                    <w:left w:val="nil"/>
                                    <w:bottom w:val="nil"/>
                                    <w:right w:val="nil"/>
                                  </w:tcBorders>
                                </w:tcPr>
                                <w:p w:rsidR="00F54DA3" w:rsidRDefault="00F54DA3">
                                  <w:pPr>
                                    <w:rPr>
                                      <w:sz w:val="16"/>
                                      <w:szCs w:val="16"/>
                                      <w:vertAlign w:val="superscript"/>
                                    </w:rPr>
                                  </w:pPr>
                                  <w:r>
                                    <w:rPr>
                                      <w:sz w:val="16"/>
                                      <w:szCs w:val="16"/>
                                    </w:rPr>
                                    <w:t>magnetic moment</w:t>
                                  </w:r>
                                </w:p>
                              </w:tc>
                              <w:tc>
                                <w:tcPr>
                                  <w:tcW w:w="2610" w:type="dxa"/>
                                  <w:tcBorders>
                                    <w:top w:val="nil"/>
                                    <w:left w:val="nil"/>
                                    <w:bottom w:val="nil"/>
                                    <w:right w:val="nil"/>
                                  </w:tcBorders>
                                </w:tcPr>
                                <w:p w:rsidR="00F54DA3" w:rsidRPr="00E265FB" w:rsidRDefault="00F54DA3">
                                  <w:pPr>
                                    <w:rPr>
                                      <w:sz w:val="16"/>
                                      <w:szCs w:val="16"/>
                                      <w:lang w:val="de-DE"/>
                                    </w:rPr>
                                  </w:pPr>
                                  <w:r w:rsidRPr="00E265FB">
                                    <w:rPr>
                                      <w:sz w:val="16"/>
                                      <w:szCs w:val="16"/>
                                      <w:lang w:val="de-DE"/>
                                    </w:rPr>
                                    <w:t xml:space="preserve">1 erg/G = 1 emu </w:t>
                                  </w:r>
                                </w:p>
                                <w:p w:rsidR="00F54DA3" w:rsidRPr="00E265FB" w:rsidRDefault="00F54DA3">
                                  <w:pPr>
                                    <w:rPr>
                                      <w:sz w:val="16"/>
                                      <w:szCs w:val="16"/>
                                      <w:lang w:val="de-DE"/>
                                    </w:rPr>
                                  </w:pPr>
                                  <w:r w:rsidRPr="00E265FB">
                                    <w:rPr>
                                      <w:sz w:val="16"/>
                                      <w:szCs w:val="16"/>
                                      <w:lang w:val="de-DE"/>
                                    </w:rPr>
                                    <w:t xml:space="preserve">  </w:t>
                                  </w:r>
                                  <w:r>
                                    <w:rPr>
                                      <w:sz w:val="16"/>
                                      <w:szCs w:val="16"/>
                                    </w:rPr>
                                    <w:sym w:font="Symbol" w:char="F0AE"/>
                                  </w:r>
                                  <w:r w:rsidRPr="00E265FB">
                                    <w:rPr>
                                      <w:sz w:val="16"/>
                                      <w:szCs w:val="16"/>
                                      <w:lang w:val="de-DE"/>
                                    </w:rPr>
                                    <w:t xml:space="preserve"> 10</w:t>
                                  </w:r>
                                  <w:r>
                                    <w:rPr>
                                      <w:sz w:val="16"/>
                                      <w:szCs w:val="16"/>
                                      <w:vertAlign w:val="superscript"/>
                                    </w:rPr>
                                    <w:sym w:font="Symbol" w:char="F02D"/>
                                  </w:r>
                                  <w:r w:rsidRPr="00E265FB">
                                    <w:rPr>
                                      <w:sz w:val="16"/>
                                      <w:szCs w:val="16"/>
                                      <w:vertAlign w:val="superscript"/>
                                      <w:lang w:val="de-DE"/>
                                    </w:rPr>
                                    <w:t>3</w:t>
                                  </w:r>
                                  <w:r w:rsidRPr="00E265FB">
                                    <w:rPr>
                                      <w:sz w:val="16"/>
                                      <w:szCs w:val="16"/>
                                      <w:lang w:val="de-DE"/>
                                    </w:rPr>
                                    <w:t xml:space="preserve"> A·m</w:t>
                                  </w:r>
                                  <w:r w:rsidRPr="00E265FB">
                                    <w:rPr>
                                      <w:sz w:val="16"/>
                                      <w:szCs w:val="16"/>
                                      <w:vertAlign w:val="superscript"/>
                                      <w:lang w:val="de-DE"/>
                                    </w:rPr>
                                    <w:t>2</w:t>
                                  </w:r>
                                  <w:r w:rsidRPr="00E265FB">
                                    <w:rPr>
                                      <w:sz w:val="16"/>
                                      <w:szCs w:val="16"/>
                                      <w:lang w:val="de-DE"/>
                                    </w:rPr>
                                    <w:t xml:space="preserve"> = 10</w:t>
                                  </w:r>
                                  <w:r>
                                    <w:rPr>
                                      <w:sz w:val="16"/>
                                      <w:szCs w:val="16"/>
                                      <w:vertAlign w:val="superscript"/>
                                    </w:rPr>
                                    <w:sym w:font="Symbol" w:char="F02D"/>
                                  </w:r>
                                  <w:r w:rsidRPr="00E265FB">
                                    <w:rPr>
                                      <w:sz w:val="16"/>
                                      <w:szCs w:val="16"/>
                                      <w:vertAlign w:val="superscript"/>
                                      <w:lang w:val="de-DE"/>
                                    </w:rPr>
                                    <w:t>3</w:t>
                                  </w:r>
                                  <w:r w:rsidRPr="00E265FB">
                                    <w:rPr>
                                      <w:sz w:val="16"/>
                                      <w:szCs w:val="16"/>
                                      <w:lang w:val="de-DE"/>
                                    </w:rPr>
                                    <w:t xml:space="preserve"> J/T</w:t>
                                  </w:r>
                                </w:p>
                              </w:tc>
                            </w:tr>
                            <w:tr w:rsidR="00F54DA3">
                              <w:tblPrEx>
                                <w:tblCellMar>
                                  <w:top w:w="0" w:type="dxa"/>
                                  <w:bottom w:w="0" w:type="dxa"/>
                                </w:tblCellMar>
                              </w:tblPrEx>
                              <w:tc>
                                <w:tcPr>
                                  <w:tcW w:w="720" w:type="dxa"/>
                                  <w:tcBorders>
                                    <w:top w:val="nil"/>
                                    <w:left w:val="nil"/>
                                    <w:bottom w:val="nil"/>
                                    <w:right w:val="nil"/>
                                  </w:tcBorders>
                                </w:tcPr>
                                <w:p w:rsidR="00F54DA3" w:rsidRDefault="00F54DA3">
                                  <w:pPr>
                                    <w:rPr>
                                      <w:i/>
                                      <w:iCs/>
                                      <w:sz w:val="16"/>
                                      <w:szCs w:val="16"/>
                                    </w:rPr>
                                  </w:pPr>
                                  <w:r>
                                    <w:rPr>
                                      <w:i/>
                                      <w:iCs/>
                                      <w:sz w:val="16"/>
                                      <w:szCs w:val="16"/>
                                    </w:rPr>
                                    <w:t>M</w:t>
                                  </w:r>
                                </w:p>
                              </w:tc>
                              <w:tc>
                                <w:tcPr>
                                  <w:tcW w:w="1710" w:type="dxa"/>
                                  <w:tcBorders>
                                    <w:top w:val="nil"/>
                                    <w:left w:val="nil"/>
                                    <w:bottom w:val="nil"/>
                                    <w:right w:val="nil"/>
                                  </w:tcBorders>
                                </w:tcPr>
                                <w:p w:rsidR="00F54DA3" w:rsidRDefault="00F54DA3">
                                  <w:pPr>
                                    <w:rPr>
                                      <w:sz w:val="16"/>
                                      <w:szCs w:val="16"/>
                                    </w:rPr>
                                  </w:pPr>
                                  <w:r>
                                    <w:rPr>
                                      <w:sz w:val="16"/>
                                      <w:szCs w:val="16"/>
                                    </w:rPr>
                                    <w:t>magnetization</w:t>
                                  </w:r>
                                </w:p>
                              </w:tc>
                              <w:tc>
                                <w:tcPr>
                                  <w:tcW w:w="2610" w:type="dxa"/>
                                  <w:tcBorders>
                                    <w:top w:val="nil"/>
                                    <w:left w:val="nil"/>
                                    <w:bottom w:val="nil"/>
                                    <w:right w:val="nil"/>
                                  </w:tcBorders>
                                </w:tcPr>
                                <w:p w:rsidR="00F54DA3" w:rsidRDefault="00F54DA3">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F54DA3" w:rsidRDefault="00F54DA3">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F54DA3">
                              <w:tblPrEx>
                                <w:tblCellMar>
                                  <w:top w:w="0" w:type="dxa"/>
                                  <w:bottom w:w="0" w:type="dxa"/>
                                </w:tblCellMar>
                              </w:tblPrEx>
                              <w:tc>
                                <w:tcPr>
                                  <w:tcW w:w="720" w:type="dxa"/>
                                  <w:tcBorders>
                                    <w:top w:val="nil"/>
                                    <w:left w:val="nil"/>
                                    <w:bottom w:val="nil"/>
                                    <w:right w:val="nil"/>
                                  </w:tcBorders>
                                </w:tcPr>
                                <w:p w:rsidR="00F54DA3" w:rsidRDefault="00F54DA3">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F54DA3" w:rsidRDefault="00F54DA3">
                                  <w:pPr>
                                    <w:rPr>
                                      <w:sz w:val="16"/>
                                      <w:szCs w:val="16"/>
                                    </w:rPr>
                                  </w:pPr>
                                  <w:r>
                                    <w:rPr>
                                      <w:sz w:val="16"/>
                                      <w:szCs w:val="16"/>
                                    </w:rPr>
                                    <w:t>magnetization</w:t>
                                  </w:r>
                                </w:p>
                              </w:tc>
                              <w:tc>
                                <w:tcPr>
                                  <w:tcW w:w="2610" w:type="dxa"/>
                                  <w:tcBorders>
                                    <w:top w:val="nil"/>
                                    <w:left w:val="nil"/>
                                    <w:bottom w:val="nil"/>
                                    <w:right w:val="nil"/>
                                  </w:tcBorders>
                                </w:tcPr>
                                <w:p w:rsidR="00F54DA3" w:rsidRDefault="00F54DA3">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F54DA3">
                              <w:tblPrEx>
                                <w:tblCellMar>
                                  <w:top w:w="0" w:type="dxa"/>
                                  <w:bottom w:w="0" w:type="dxa"/>
                                </w:tblCellMar>
                              </w:tblPrEx>
                              <w:tc>
                                <w:tcPr>
                                  <w:tcW w:w="720" w:type="dxa"/>
                                  <w:tcBorders>
                                    <w:top w:val="nil"/>
                                    <w:left w:val="nil"/>
                                    <w:bottom w:val="nil"/>
                                    <w:right w:val="nil"/>
                                  </w:tcBorders>
                                </w:tcPr>
                                <w:p w:rsidR="00F54DA3" w:rsidRDefault="00F54DA3">
                                  <w:pPr>
                                    <w:rPr>
                                      <w:sz w:val="16"/>
                                      <w:szCs w:val="16"/>
                                    </w:rPr>
                                  </w:pPr>
                                  <w:r>
                                    <w:rPr>
                                      <w:sz w:val="16"/>
                                      <w:szCs w:val="16"/>
                                    </w:rPr>
                                    <w:sym w:font="Symbol" w:char="F073"/>
                                  </w:r>
                                </w:p>
                              </w:tc>
                              <w:tc>
                                <w:tcPr>
                                  <w:tcW w:w="1710" w:type="dxa"/>
                                  <w:tcBorders>
                                    <w:top w:val="nil"/>
                                    <w:left w:val="nil"/>
                                    <w:bottom w:val="nil"/>
                                    <w:right w:val="nil"/>
                                  </w:tcBorders>
                                </w:tcPr>
                                <w:p w:rsidR="00F54DA3" w:rsidRDefault="00F54DA3">
                                  <w:pPr>
                                    <w:rPr>
                                      <w:sz w:val="16"/>
                                      <w:szCs w:val="16"/>
                                    </w:rPr>
                                  </w:pPr>
                                  <w:r>
                                    <w:rPr>
                                      <w:sz w:val="16"/>
                                      <w:szCs w:val="16"/>
                                    </w:rPr>
                                    <w:t>specific magnetization</w:t>
                                  </w:r>
                                </w:p>
                              </w:tc>
                              <w:tc>
                                <w:tcPr>
                                  <w:tcW w:w="2610" w:type="dxa"/>
                                  <w:tcBorders>
                                    <w:top w:val="nil"/>
                                    <w:left w:val="nil"/>
                                    <w:bottom w:val="nil"/>
                                    <w:right w:val="nil"/>
                                  </w:tcBorders>
                                </w:tcPr>
                                <w:p w:rsidR="00F54DA3" w:rsidRDefault="00F54DA3">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F54DA3" w:rsidRPr="00E265FB">
                              <w:tblPrEx>
                                <w:tblCellMar>
                                  <w:top w:w="0" w:type="dxa"/>
                                  <w:bottom w:w="0" w:type="dxa"/>
                                </w:tblCellMar>
                              </w:tblPrEx>
                              <w:tc>
                                <w:tcPr>
                                  <w:tcW w:w="720" w:type="dxa"/>
                                  <w:tcBorders>
                                    <w:top w:val="nil"/>
                                    <w:left w:val="nil"/>
                                    <w:bottom w:val="nil"/>
                                    <w:right w:val="nil"/>
                                  </w:tcBorders>
                                </w:tcPr>
                                <w:p w:rsidR="00F54DA3" w:rsidRDefault="00F54DA3">
                                  <w:pPr>
                                    <w:rPr>
                                      <w:i/>
                                      <w:iCs/>
                                      <w:sz w:val="16"/>
                                      <w:szCs w:val="16"/>
                                    </w:rPr>
                                  </w:pPr>
                                  <w:r>
                                    <w:rPr>
                                      <w:i/>
                                      <w:iCs/>
                                      <w:sz w:val="16"/>
                                      <w:szCs w:val="16"/>
                                    </w:rPr>
                                    <w:t>j</w:t>
                                  </w:r>
                                </w:p>
                              </w:tc>
                              <w:tc>
                                <w:tcPr>
                                  <w:tcW w:w="1710" w:type="dxa"/>
                                  <w:tcBorders>
                                    <w:top w:val="nil"/>
                                    <w:left w:val="nil"/>
                                    <w:bottom w:val="nil"/>
                                    <w:right w:val="nil"/>
                                  </w:tcBorders>
                                </w:tcPr>
                                <w:p w:rsidR="00F54DA3" w:rsidRDefault="00F54DA3">
                                  <w:pPr>
                                    <w:rPr>
                                      <w:sz w:val="16"/>
                                      <w:szCs w:val="16"/>
                                    </w:rPr>
                                  </w:pPr>
                                  <w:r>
                                    <w:rPr>
                                      <w:sz w:val="16"/>
                                      <w:szCs w:val="16"/>
                                    </w:rPr>
                                    <w:t xml:space="preserve">magnetic dipole </w:t>
                                  </w:r>
                                </w:p>
                                <w:p w:rsidR="00F54DA3" w:rsidRDefault="00F54DA3">
                                  <w:pPr>
                                    <w:rPr>
                                      <w:sz w:val="16"/>
                                      <w:szCs w:val="16"/>
                                    </w:rPr>
                                  </w:pPr>
                                  <w:r>
                                    <w:rPr>
                                      <w:sz w:val="16"/>
                                      <w:szCs w:val="16"/>
                                    </w:rPr>
                                    <w:t xml:space="preserve">  moment</w:t>
                                  </w:r>
                                </w:p>
                              </w:tc>
                              <w:tc>
                                <w:tcPr>
                                  <w:tcW w:w="2610" w:type="dxa"/>
                                  <w:tcBorders>
                                    <w:top w:val="nil"/>
                                    <w:left w:val="nil"/>
                                    <w:bottom w:val="nil"/>
                                    <w:right w:val="nil"/>
                                  </w:tcBorders>
                                </w:tcPr>
                                <w:p w:rsidR="00F54DA3" w:rsidRPr="00E265FB" w:rsidRDefault="00F54DA3">
                                  <w:pPr>
                                    <w:rPr>
                                      <w:sz w:val="16"/>
                                      <w:szCs w:val="16"/>
                                      <w:lang w:val="de-DE"/>
                                    </w:rPr>
                                  </w:pPr>
                                  <w:r w:rsidRPr="00E265FB">
                                    <w:rPr>
                                      <w:sz w:val="16"/>
                                      <w:szCs w:val="16"/>
                                      <w:lang w:val="de-DE"/>
                                    </w:rPr>
                                    <w:t xml:space="preserve">1 erg/G = 1 emu </w:t>
                                  </w:r>
                                </w:p>
                                <w:p w:rsidR="00F54DA3" w:rsidRPr="00E265FB" w:rsidRDefault="00F54DA3">
                                  <w:pPr>
                                    <w:rPr>
                                      <w:sz w:val="16"/>
                                      <w:szCs w:val="16"/>
                                      <w:lang w:val="de-DE"/>
                                    </w:rPr>
                                  </w:pPr>
                                  <w:r w:rsidRPr="00E265FB">
                                    <w:rPr>
                                      <w:sz w:val="16"/>
                                      <w:szCs w:val="16"/>
                                      <w:lang w:val="de-DE"/>
                                    </w:rPr>
                                    <w:t xml:space="preserve">  </w:t>
                                  </w:r>
                                  <w:r>
                                    <w:rPr>
                                      <w:sz w:val="16"/>
                                      <w:szCs w:val="16"/>
                                    </w:rPr>
                                    <w:sym w:font="Symbol" w:char="F0AE"/>
                                  </w:r>
                                  <w:r w:rsidRPr="00E265FB">
                                    <w:rPr>
                                      <w:sz w:val="16"/>
                                      <w:szCs w:val="16"/>
                                      <w:lang w:val="de-DE"/>
                                    </w:rPr>
                                    <w:t xml:space="preserve"> 4</w:t>
                                  </w:r>
                                  <w:r>
                                    <w:rPr>
                                      <w:sz w:val="16"/>
                                      <w:szCs w:val="16"/>
                                    </w:rPr>
                                    <w:sym w:font="Symbol" w:char="F070"/>
                                  </w:r>
                                  <w:r w:rsidRPr="00E265FB">
                                    <w:rPr>
                                      <w:sz w:val="16"/>
                                      <w:szCs w:val="16"/>
                                      <w:lang w:val="de-DE"/>
                                    </w:rPr>
                                    <w:t xml:space="preserve"> </w:t>
                                  </w:r>
                                  <w:r>
                                    <w:rPr>
                                      <w:sz w:val="16"/>
                                      <w:szCs w:val="16"/>
                                    </w:rPr>
                                    <w:sym w:font="Symbol" w:char="F0B4"/>
                                  </w:r>
                                  <w:r w:rsidRPr="00E265FB">
                                    <w:rPr>
                                      <w:sz w:val="16"/>
                                      <w:szCs w:val="16"/>
                                      <w:lang w:val="de-DE"/>
                                    </w:rPr>
                                    <w:t xml:space="preserve"> 10</w:t>
                                  </w:r>
                                  <w:r>
                                    <w:rPr>
                                      <w:sz w:val="16"/>
                                      <w:szCs w:val="16"/>
                                      <w:vertAlign w:val="superscript"/>
                                    </w:rPr>
                                    <w:sym w:font="Symbol" w:char="F02D"/>
                                  </w:r>
                                  <w:r w:rsidRPr="00E265FB">
                                    <w:rPr>
                                      <w:sz w:val="16"/>
                                      <w:szCs w:val="16"/>
                                      <w:vertAlign w:val="superscript"/>
                                      <w:lang w:val="de-DE"/>
                                    </w:rPr>
                                    <w:t>10</w:t>
                                  </w:r>
                                  <w:r w:rsidRPr="00E265FB">
                                    <w:rPr>
                                      <w:sz w:val="16"/>
                                      <w:szCs w:val="16"/>
                                      <w:lang w:val="de-DE"/>
                                    </w:rPr>
                                    <w:t xml:space="preserve"> Wb·m</w:t>
                                  </w:r>
                                </w:p>
                              </w:tc>
                            </w:tr>
                            <w:tr w:rsidR="00F54DA3" w:rsidRPr="00E265FB">
                              <w:tblPrEx>
                                <w:tblCellMar>
                                  <w:top w:w="0" w:type="dxa"/>
                                  <w:bottom w:w="0" w:type="dxa"/>
                                </w:tblCellMar>
                              </w:tblPrEx>
                              <w:tc>
                                <w:tcPr>
                                  <w:tcW w:w="720" w:type="dxa"/>
                                  <w:tcBorders>
                                    <w:top w:val="nil"/>
                                    <w:left w:val="nil"/>
                                    <w:bottom w:val="nil"/>
                                    <w:right w:val="nil"/>
                                  </w:tcBorders>
                                </w:tcPr>
                                <w:p w:rsidR="00F54DA3" w:rsidRDefault="00F54DA3">
                                  <w:pPr>
                                    <w:rPr>
                                      <w:i/>
                                      <w:iCs/>
                                      <w:sz w:val="16"/>
                                      <w:szCs w:val="16"/>
                                    </w:rPr>
                                  </w:pPr>
                                  <w:r>
                                    <w:rPr>
                                      <w:i/>
                                      <w:iCs/>
                                      <w:sz w:val="16"/>
                                      <w:szCs w:val="16"/>
                                    </w:rPr>
                                    <w:t>J</w:t>
                                  </w:r>
                                </w:p>
                              </w:tc>
                              <w:tc>
                                <w:tcPr>
                                  <w:tcW w:w="1710" w:type="dxa"/>
                                  <w:tcBorders>
                                    <w:top w:val="nil"/>
                                    <w:left w:val="nil"/>
                                    <w:bottom w:val="nil"/>
                                    <w:right w:val="nil"/>
                                  </w:tcBorders>
                                </w:tcPr>
                                <w:p w:rsidR="00F54DA3" w:rsidRDefault="00F54DA3">
                                  <w:pPr>
                                    <w:rPr>
                                      <w:sz w:val="16"/>
                                      <w:szCs w:val="16"/>
                                    </w:rPr>
                                  </w:pPr>
                                  <w:r>
                                    <w:rPr>
                                      <w:sz w:val="16"/>
                                      <w:szCs w:val="16"/>
                                    </w:rPr>
                                    <w:t>magnetic polarization</w:t>
                                  </w:r>
                                </w:p>
                              </w:tc>
                              <w:tc>
                                <w:tcPr>
                                  <w:tcW w:w="2610" w:type="dxa"/>
                                  <w:tcBorders>
                                    <w:top w:val="nil"/>
                                    <w:left w:val="nil"/>
                                    <w:bottom w:val="nil"/>
                                    <w:right w:val="nil"/>
                                  </w:tcBorders>
                                </w:tcPr>
                                <w:p w:rsidR="00F54DA3" w:rsidRPr="00E265FB" w:rsidRDefault="00F54DA3">
                                  <w:pPr>
                                    <w:rPr>
                                      <w:sz w:val="16"/>
                                      <w:szCs w:val="16"/>
                                      <w:lang w:val="de-DE"/>
                                    </w:rPr>
                                  </w:pPr>
                                  <w:r w:rsidRPr="00E265FB">
                                    <w:rPr>
                                      <w:sz w:val="16"/>
                                      <w:szCs w:val="16"/>
                                      <w:lang w:val="de-DE"/>
                                    </w:rPr>
                                    <w:t>1 erg/(G·cm</w:t>
                                  </w:r>
                                  <w:r w:rsidRPr="00E265FB">
                                    <w:rPr>
                                      <w:sz w:val="16"/>
                                      <w:szCs w:val="16"/>
                                      <w:vertAlign w:val="superscript"/>
                                      <w:lang w:val="de-DE"/>
                                    </w:rPr>
                                    <w:t>3</w:t>
                                  </w:r>
                                  <w:r w:rsidRPr="00E265FB">
                                    <w:rPr>
                                      <w:sz w:val="16"/>
                                      <w:szCs w:val="16"/>
                                      <w:lang w:val="de-DE"/>
                                    </w:rPr>
                                    <w:t>) = 1 emu/cm</w:t>
                                  </w:r>
                                  <w:r w:rsidRPr="00E265FB">
                                    <w:rPr>
                                      <w:sz w:val="16"/>
                                      <w:szCs w:val="16"/>
                                      <w:vertAlign w:val="superscript"/>
                                      <w:lang w:val="de-DE"/>
                                    </w:rPr>
                                    <w:t>3</w:t>
                                  </w:r>
                                </w:p>
                                <w:p w:rsidR="00F54DA3" w:rsidRPr="00E265FB" w:rsidRDefault="00F54DA3">
                                  <w:pPr>
                                    <w:rPr>
                                      <w:sz w:val="16"/>
                                      <w:szCs w:val="16"/>
                                      <w:lang w:val="de-DE"/>
                                    </w:rPr>
                                  </w:pPr>
                                  <w:r w:rsidRPr="00E265FB">
                                    <w:rPr>
                                      <w:sz w:val="16"/>
                                      <w:szCs w:val="16"/>
                                      <w:lang w:val="de-DE"/>
                                    </w:rPr>
                                    <w:t xml:space="preserve">  </w:t>
                                  </w:r>
                                  <w:r>
                                    <w:rPr>
                                      <w:sz w:val="16"/>
                                      <w:szCs w:val="16"/>
                                    </w:rPr>
                                    <w:sym w:font="Symbol" w:char="F0AE"/>
                                  </w:r>
                                  <w:r w:rsidRPr="00E265FB">
                                    <w:rPr>
                                      <w:sz w:val="16"/>
                                      <w:szCs w:val="16"/>
                                      <w:lang w:val="de-DE"/>
                                    </w:rPr>
                                    <w:t xml:space="preserve"> 4</w:t>
                                  </w:r>
                                  <w:r>
                                    <w:rPr>
                                      <w:sz w:val="16"/>
                                      <w:szCs w:val="16"/>
                                    </w:rPr>
                                    <w:sym w:font="Symbol" w:char="F070"/>
                                  </w:r>
                                  <w:r w:rsidRPr="00E265FB">
                                    <w:rPr>
                                      <w:sz w:val="16"/>
                                      <w:szCs w:val="16"/>
                                      <w:lang w:val="de-DE"/>
                                    </w:rPr>
                                    <w:t xml:space="preserve"> </w:t>
                                  </w:r>
                                  <w:r>
                                    <w:rPr>
                                      <w:sz w:val="16"/>
                                      <w:szCs w:val="16"/>
                                    </w:rPr>
                                    <w:sym w:font="Symbol" w:char="F0B4"/>
                                  </w:r>
                                  <w:r w:rsidRPr="00E265FB">
                                    <w:rPr>
                                      <w:sz w:val="16"/>
                                      <w:szCs w:val="16"/>
                                      <w:lang w:val="de-DE"/>
                                    </w:rPr>
                                    <w:t xml:space="preserve"> 10</w:t>
                                  </w:r>
                                  <w:r>
                                    <w:rPr>
                                      <w:sz w:val="16"/>
                                      <w:szCs w:val="16"/>
                                      <w:vertAlign w:val="superscript"/>
                                    </w:rPr>
                                    <w:sym w:font="Symbol" w:char="F02D"/>
                                  </w:r>
                                  <w:r w:rsidRPr="00E265FB">
                                    <w:rPr>
                                      <w:sz w:val="16"/>
                                      <w:szCs w:val="16"/>
                                      <w:vertAlign w:val="superscript"/>
                                      <w:lang w:val="de-DE"/>
                                    </w:rPr>
                                    <w:t>4</w:t>
                                  </w:r>
                                  <w:r w:rsidRPr="00E265FB">
                                    <w:rPr>
                                      <w:sz w:val="16"/>
                                      <w:szCs w:val="16"/>
                                      <w:lang w:val="de-DE"/>
                                    </w:rPr>
                                    <w:t xml:space="preserve"> T</w:t>
                                  </w:r>
                                </w:p>
                              </w:tc>
                            </w:tr>
                            <w:tr w:rsidR="00F54DA3">
                              <w:tblPrEx>
                                <w:tblCellMar>
                                  <w:top w:w="0" w:type="dxa"/>
                                  <w:bottom w:w="0" w:type="dxa"/>
                                </w:tblCellMar>
                              </w:tblPrEx>
                              <w:tc>
                                <w:tcPr>
                                  <w:tcW w:w="720" w:type="dxa"/>
                                  <w:tcBorders>
                                    <w:top w:val="nil"/>
                                    <w:left w:val="nil"/>
                                    <w:bottom w:val="nil"/>
                                    <w:right w:val="nil"/>
                                  </w:tcBorders>
                                </w:tcPr>
                                <w:p w:rsidR="00F54DA3" w:rsidRDefault="00F54DA3">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F54DA3" w:rsidRDefault="00F54DA3">
                                  <w:pPr>
                                    <w:rPr>
                                      <w:sz w:val="16"/>
                                      <w:szCs w:val="16"/>
                                    </w:rPr>
                                  </w:pPr>
                                  <w:r>
                                    <w:rPr>
                                      <w:sz w:val="16"/>
                                      <w:szCs w:val="16"/>
                                    </w:rPr>
                                    <w:t>susceptibility</w:t>
                                  </w:r>
                                </w:p>
                              </w:tc>
                              <w:tc>
                                <w:tcPr>
                                  <w:tcW w:w="2610" w:type="dxa"/>
                                  <w:tcBorders>
                                    <w:top w:val="nil"/>
                                    <w:left w:val="nil"/>
                                    <w:bottom w:val="nil"/>
                                    <w:right w:val="nil"/>
                                  </w:tcBorders>
                                </w:tcPr>
                                <w:p w:rsidR="00F54DA3" w:rsidRDefault="00F54DA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F54DA3">
                              <w:tblPrEx>
                                <w:tblCellMar>
                                  <w:top w:w="0" w:type="dxa"/>
                                  <w:bottom w:w="0" w:type="dxa"/>
                                </w:tblCellMar>
                              </w:tblPrEx>
                              <w:tc>
                                <w:tcPr>
                                  <w:tcW w:w="720" w:type="dxa"/>
                                  <w:tcBorders>
                                    <w:top w:val="nil"/>
                                    <w:left w:val="nil"/>
                                    <w:bottom w:val="nil"/>
                                    <w:right w:val="nil"/>
                                  </w:tcBorders>
                                </w:tcPr>
                                <w:p w:rsidR="00F54DA3" w:rsidRDefault="00F54DA3">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F54DA3" w:rsidRDefault="00F54DA3">
                                  <w:pPr>
                                    <w:rPr>
                                      <w:sz w:val="16"/>
                                      <w:szCs w:val="16"/>
                                    </w:rPr>
                                  </w:pPr>
                                  <w:r>
                                    <w:rPr>
                                      <w:sz w:val="16"/>
                                      <w:szCs w:val="16"/>
                                    </w:rPr>
                                    <w:t>mass susceptibility</w:t>
                                  </w:r>
                                </w:p>
                              </w:tc>
                              <w:tc>
                                <w:tcPr>
                                  <w:tcW w:w="2610" w:type="dxa"/>
                                  <w:tcBorders>
                                    <w:top w:val="nil"/>
                                    <w:left w:val="nil"/>
                                    <w:bottom w:val="nil"/>
                                    <w:right w:val="nil"/>
                                  </w:tcBorders>
                                </w:tcPr>
                                <w:p w:rsidR="00F54DA3" w:rsidRDefault="00F54DA3">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F54DA3">
                              <w:tblPrEx>
                                <w:tblCellMar>
                                  <w:top w:w="0" w:type="dxa"/>
                                  <w:bottom w:w="0" w:type="dxa"/>
                                </w:tblCellMar>
                              </w:tblPrEx>
                              <w:tc>
                                <w:tcPr>
                                  <w:tcW w:w="720" w:type="dxa"/>
                                  <w:tcBorders>
                                    <w:top w:val="nil"/>
                                    <w:left w:val="nil"/>
                                    <w:bottom w:val="nil"/>
                                    <w:right w:val="nil"/>
                                  </w:tcBorders>
                                </w:tcPr>
                                <w:p w:rsidR="00F54DA3" w:rsidRDefault="00F54DA3">
                                  <w:pPr>
                                    <w:rPr>
                                      <w:sz w:val="16"/>
                                      <w:szCs w:val="16"/>
                                    </w:rPr>
                                  </w:pPr>
                                  <w:r>
                                    <w:rPr>
                                      <w:sz w:val="16"/>
                                      <w:szCs w:val="16"/>
                                    </w:rPr>
                                    <w:sym w:font="Symbol" w:char="F06D"/>
                                  </w:r>
                                </w:p>
                              </w:tc>
                              <w:tc>
                                <w:tcPr>
                                  <w:tcW w:w="1710" w:type="dxa"/>
                                  <w:tcBorders>
                                    <w:top w:val="nil"/>
                                    <w:left w:val="nil"/>
                                    <w:bottom w:val="nil"/>
                                    <w:right w:val="nil"/>
                                  </w:tcBorders>
                                </w:tcPr>
                                <w:p w:rsidR="00F54DA3" w:rsidRDefault="00F54DA3">
                                  <w:pPr>
                                    <w:rPr>
                                      <w:sz w:val="16"/>
                                      <w:szCs w:val="16"/>
                                    </w:rPr>
                                  </w:pPr>
                                  <w:r>
                                    <w:rPr>
                                      <w:sz w:val="16"/>
                                      <w:szCs w:val="16"/>
                                    </w:rPr>
                                    <w:t>permeability</w:t>
                                  </w:r>
                                </w:p>
                              </w:tc>
                              <w:tc>
                                <w:tcPr>
                                  <w:tcW w:w="2610" w:type="dxa"/>
                                  <w:tcBorders>
                                    <w:top w:val="nil"/>
                                    <w:left w:val="nil"/>
                                    <w:bottom w:val="nil"/>
                                    <w:right w:val="nil"/>
                                  </w:tcBorders>
                                </w:tcPr>
                                <w:p w:rsidR="00F54DA3" w:rsidRDefault="00F54DA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F54DA3" w:rsidRDefault="00F54DA3">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F54DA3">
                              <w:tblPrEx>
                                <w:tblCellMar>
                                  <w:top w:w="0" w:type="dxa"/>
                                  <w:bottom w:w="0" w:type="dxa"/>
                                </w:tblCellMar>
                              </w:tblPrEx>
                              <w:tc>
                                <w:tcPr>
                                  <w:tcW w:w="720" w:type="dxa"/>
                                  <w:tcBorders>
                                    <w:top w:val="nil"/>
                                    <w:left w:val="nil"/>
                                    <w:bottom w:val="nil"/>
                                    <w:right w:val="nil"/>
                                  </w:tcBorders>
                                </w:tcPr>
                                <w:p w:rsidR="00F54DA3" w:rsidRDefault="00F54DA3">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F54DA3" w:rsidRDefault="00F54DA3">
                                  <w:pPr>
                                    <w:rPr>
                                      <w:sz w:val="16"/>
                                      <w:szCs w:val="16"/>
                                    </w:rPr>
                                  </w:pPr>
                                  <w:r>
                                    <w:rPr>
                                      <w:sz w:val="16"/>
                                      <w:szCs w:val="16"/>
                                    </w:rPr>
                                    <w:t>relative permeability</w:t>
                                  </w:r>
                                </w:p>
                              </w:tc>
                              <w:tc>
                                <w:tcPr>
                                  <w:tcW w:w="2610" w:type="dxa"/>
                                  <w:tcBorders>
                                    <w:top w:val="nil"/>
                                    <w:left w:val="nil"/>
                                    <w:bottom w:val="nil"/>
                                    <w:right w:val="nil"/>
                                  </w:tcBorders>
                                </w:tcPr>
                                <w:p w:rsidR="00F54DA3" w:rsidRDefault="00F54DA3">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F54DA3">
                              <w:tblPrEx>
                                <w:tblCellMar>
                                  <w:top w:w="0" w:type="dxa"/>
                                  <w:bottom w:w="0" w:type="dxa"/>
                                </w:tblCellMar>
                              </w:tblPrEx>
                              <w:tc>
                                <w:tcPr>
                                  <w:tcW w:w="720" w:type="dxa"/>
                                  <w:tcBorders>
                                    <w:top w:val="nil"/>
                                    <w:left w:val="nil"/>
                                    <w:bottom w:val="nil"/>
                                    <w:right w:val="nil"/>
                                  </w:tcBorders>
                                </w:tcPr>
                                <w:p w:rsidR="00F54DA3" w:rsidRDefault="00F54DA3">
                                  <w:pPr>
                                    <w:rPr>
                                      <w:i/>
                                      <w:iCs/>
                                      <w:sz w:val="16"/>
                                      <w:szCs w:val="16"/>
                                    </w:rPr>
                                  </w:pPr>
                                  <w:r>
                                    <w:rPr>
                                      <w:i/>
                                      <w:iCs/>
                                      <w:sz w:val="16"/>
                                      <w:szCs w:val="16"/>
                                    </w:rPr>
                                    <w:t>w, W</w:t>
                                  </w:r>
                                </w:p>
                              </w:tc>
                              <w:tc>
                                <w:tcPr>
                                  <w:tcW w:w="1710" w:type="dxa"/>
                                  <w:tcBorders>
                                    <w:top w:val="nil"/>
                                    <w:left w:val="nil"/>
                                    <w:bottom w:val="nil"/>
                                    <w:right w:val="nil"/>
                                  </w:tcBorders>
                                </w:tcPr>
                                <w:p w:rsidR="00F54DA3" w:rsidRDefault="00F54DA3">
                                  <w:pPr>
                                    <w:rPr>
                                      <w:sz w:val="16"/>
                                      <w:szCs w:val="16"/>
                                    </w:rPr>
                                  </w:pPr>
                                  <w:r>
                                    <w:rPr>
                                      <w:sz w:val="16"/>
                                      <w:szCs w:val="16"/>
                                    </w:rPr>
                                    <w:t>energy density</w:t>
                                  </w:r>
                                </w:p>
                              </w:tc>
                              <w:tc>
                                <w:tcPr>
                                  <w:tcW w:w="2610" w:type="dxa"/>
                                  <w:tcBorders>
                                    <w:top w:val="nil"/>
                                    <w:left w:val="nil"/>
                                    <w:bottom w:val="nil"/>
                                    <w:right w:val="nil"/>
                                  </w:tcBorders>
                                </w:tcPr>
                                <w:p w:rsidR="00F54DA3" w:rsidRDefault="00F54DA3">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F54DA3">
                              <w:tblPrEx>
                                <w:tblCellMar>
                                  <w:top w:w="0" w:type="dxa"/>
                                  <w:bottom w:w="0" w:type="dxa"/>
                                </w:tblCellMar>
                              </w:tblPrEx>
                              <w:trPr>
                                <w:trHeight w:val="279"/>
                              </w:trPr>
                              <w:tc>
                                <w:tcPr>
                                  <w:tcW w:w="720" w:type="dxa"/>
                                  <w:tcBorders>
                                    <w:top w:val="nil"/>
                                    <w:left w:val="nil"/>
                                    <w:bottom w:val="double" w:sz="6" w:space="0" w:color="auto"/>
                                    <w:right w:val="nil"/>
                                  </w:tcBorders>
                                </w:tcPr>
                                <w:p w:rsidR="00F54DA3" w:rsidRDefault="00F54DA3">
                                  <w:pPr>
                                    <w:rPr>
                                      <w:i/>
                                      <w:iCs/>
                                      <w:sz w:val="16"/>
                                      <w:szCs w:val="16"/>
                                    </w:rPr>
                                  </w:pPr>
                                  <w:r>
                                    <w:rPr>
                                      <w:i/>
                                      <w:iCs/>
                                      <w:sz w:val="16"/>
                                      <w:szCs w:val="16"/>
                                    </w:rPr>
                                    <w:t>N, D</w:t>
                                  </w:r>
                                </w:p>
                              </w:tc>
                              <w:tc>
                                <w:tcPr>
                                  <w:tcW w:w="1710" w:type="dxa"/>
                                  <w:tcBorders>
                                    <w:top w:val="nil"/>
                                    <w:left w:val="nil"/>
                                    <w:bottom w:val="double" w:sz="6" w:space="0" w:color="auto"/>
                                    <w:right w:val="nil"/>
                                  </w:tcBorders>
                                </w:tcPr>
                                <w:p w:rsidR="00F54DA3" w:rsidRDefault="00F54DA3">
                                  <w:pPr>
                                    <w:rPr>
                                      <w:sz w:val="16"/>
                                      <w:szCs w:val="16"/>
                                    </w:rPr>
                                  </w:pPr>
                                  <w:r>
                                    <w:rPr>
                                      <w:sz w:val="16"/>
                                      <w:szCs w:val="16"/>
                                    </w:rPr>
                                    <w:t>demagnetizing factor</w:t>
                                  </w:r>
                                </w:p>
                              </w:tc>
                              <w:tc>
                                <w:tcPr>
                                  <w:tcW w:w="2610" w:type="dxa"/>
                                  <w:tcBorders>
                                    <w:top w:val="nil"/>
                                    <w:left w:val="nil"/>
                                    <w:bottom w:val="double" w:sz="6" w:space="0" w:color="auto"/>
                                    <w:right w:val="nil"/>
                                  </w:tcBorders>
                                </w:tcPr>
                                <w:p w:rsidR="00F54DA3" w:rsidRDefault="00F54DA3">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F54DA3" w:rsidRDefault="00F54DA3">
                            <w:pPr>
                              <w:pStyle w:val="FootnoteText"/>
                            </w:pPr>
                            <w:r>
                              <w:t xml:space="preserve">No vertical lines in table. Statements that serve as captions for the entire table do not need footnote letters. </w:t>
                            </w:r>
                          </w:p>
                          <w:p w:rsidR="00F54DA3" w:rsidRDefault="00F54DA3">
                            <w:pPr>
                              <w:pStyle w:val="FootnoteText"/>
                            </w:pPr>
                            <w:proofErr w:type="spellStart"/>
                            <w:proofErr w:type="gramStart"/>
                            <w:r>
                              <w:rPr>
                                <w:vertAlign w:val="superscript"/>
                              </w:rPr>
                              <w:t>a</w:t>
                            </w:r>
                            <w:r>
                              <w:t>Gaussian</w:t>
                            </w:r>
                            <w:proofErr w:type="spellEnd"/>
                            <w:proofErr w:type="gramEnd"/>
                            <w:r>
                              <w:t xml:space="preserve"> units are the same as </w:t>
                            </w:r>
                            <w:proofErr w:type="spellStart"/>
                            <w:r>
                              <w:t>cgs</w:t>
                            </w:r>
                            <w:proofErr w:type="spellEnd"/>
                            <w:r>
                              <w:t xml:space="preserve"> emu for </w:t>
                            </w:r>
                            <w:proofErr w:type="spellStart"/>
                            <w:r>
                              <w:t>magnetostatics</w:t>
                            </w:r>
                            <w:proofErr w:type="spellEnd"/>
                            <w:r>
                              <w:t xml:space="preserve">; </w:t>
                            </w:r>
                            <w:proofErr w:type="spellStart"/>
                            <w:r>
                              <w:t>Mx</w:t>
                            </w:r>
                            <w:proofErr w:type="spellEnd"/>
                            <w:r>
                              <w:t xml:space="preserve"> = </w:t>
                            </w:r>
                            <w:proofErr w:type="spellStart"/>
                            <w:r>
                              <w:t>maxwell</w:t>
                            </w:r>
                            <w:proofErr w:type="spellEnd"/>
                            <w:r>
                              <w:t xml:space="preserve">,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rsidR="00F54DA3" w:rsidRDefault="00F54DA3">
                            <w:pPr>
                              <w:pStyle w:val="FootnoteText"/>
                            </w:pPr>
                          </w:p>
                          <w:p w:rsidR="00F54DA3" w:rsidRDefault="00F54DA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0pt;margin-top:0;width:248.4pt;height:312.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nwewIAAAA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" o:allowincell="f" stroked="f">
                <v:textbox inset="0,0,0,0">
                  <w:txbxContent>
                    <w:p w:rsidR="00F54DA3" w:rsidRDefault="00F54DA3">
                      <w:pPr>
                        <w:pStyle w:val="TableTitle"/>
                      </w:pPr>
                      <w:r>
                        <w:t>TABLE I</w:t>
                      </w:r>
                    </w:p>
                    <w:p w:rsidR="00F54DA3" w:rsidRDefault="00F54DA3">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F54DA3">
                        <w:tblPrEx>
                          <w:tblCellMar>
                            <w:top w:w="0" w:type="dxa"/>
                            <w:bottom w:w="0" w:type="dxa"/>
                          </w:tblCellMar>
                        </w:tblPrEx>
                        <w:trPr>
                          <w:trHeight w:val="440"/>
                        </w:trPr>
                        <w:tc>
                          <w:tcPr>
                            <w:tcW w:w="720" w:type="dxa"/>
                            <w:tcBorders>
                              <w:top w:val="double" w:sz="6" w:space="0" w:color="auto"/>
                              <w:left w:val="nil"/>
                              <w:bottom w:val="single" w:sz="6" w:space="0" w:color="auto"/>
                              <w:right w:val="nil"/>
                            </w:tcBorders>
                            <w:vAlign w:val="center"/>
                          </w:tcPr>
                          <w:p w:rsidR="00F54DA3" w:rsidRDefault="00F54DA3">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F54DA3" w:rsidRDefault="00F54DA3">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F54DA3" w:rsidRDefault="00F54DA3">
                            <w:pPr>
                              <w:jc w:val="center"/>
                              <w:rPr>
                                <w:sz w:val="16"/>
                                <w:szCs w:val="16"/>
                              </w:rPr>
                            </w:pPr>
                            <w:r>
                              <w:rPr>
                                <w:sz w:val="16"/>
                                <w:szCs w:val="16"/>
                              </w:rPr>
                              <w:t>Conversion from Gaussian and</w:t>
                            </w:r>
                          </w:p>
                          <w:p w:rsidR="00F54DA3" w:rsidRDefault="00F54DA3">
                            <w:pPr>
                              <w:jc w:val="center"/>
                              <w:rPr>
                                <w:sz w:val="16"/>
                                <w:szCs w:val="16"/>
                              </w:rPr>
                            </w:pPr>
                            <w:r>
                              <w:rPr>
                                <w:sz w:val="16"/>
                                <w:szCs w:val="16"/>
                              </w:rPr>
                              <w:t xml:space="preserve">CGS EMU to SI </w:t>
                            </w:r>
                            <w:r>
                              <w:rPr>
                                <w:sz w:val="16"/>
                                <w:szCs w:val="16"/>
                                <w:vertAlign w:val="superscript"/>
                              </w:rPr>
                              <w:t>a</w:t>
                            </w:r>
                          </w:p>
                        </w:tc>
                      </w:tr>
                      <w:tr w:rsidR="00F54DA3">
                        <w:tblPrEx>
                          <w:tblCellMar>
                            <w:top w:w="0" w:type="dxa"/>
                            <w:bottom w:w="0" w:type="dxa"/>
                          </w:tblCellMar>
                        </w:tblPrEx>
                        <w:tc>
                          <w:tcPr>
                            <w:tcW w:w="720" w:type="dxa"/>
                            <w:tcBorders>
                              <w:top w:val="nil"/>
                              <w:left w:val="nil"/>
                              <w:bottom w:val="nil"/>
                              <w:right w:val="nil"/>
                            </w:tcBorders>
                          </w:tcPr>
                          <w:p w:rsidR="00F54DA3" w:rsidRDefault="00F54DA3">
                            <w:pPr>
                              <w:rPr>
                                <w:sz w:val="16"/>
                                <w:szCs w:val="16"/>
                              </w:rPr>
                            </w:pPr>
                            <w:r>
                              <w:rPr>
                                <w:sz w:val="16"/>
                                <w:szCs w:val="16"/>
                              </w:rPr>
                              <w:sym w:font="Symbol" w:char="F046"/>
                            </w:r>
                          </w:p>
                        </w:tc>
                        <w:tc>
                          <w:tcPr>
                            <w:tcW w:w="1710" w:type="dxa"/>
                            <w:tcBorders>
                              <w:top w:val="nil"/>
                              <w:left w:val="nil"/>
                              <w:bottom w:val="nil"/>
                              <w:right w:val="nil"/>
                            </w:tcBorders>
                          </w:tcPr>
                          <w:p w:rsidR="00F54DA3" w:rsidRDefault="00F54DA3">
                            <w:pPr>
                              <w:rPr>
                                <w:sz w:val="16"/>
                                <w:szCs w:val="16"/>
                              </w:rPr>
                            </w:pPr>
                            <w:r>
                              <w:rPr>
                                <w:sz w:val="16"/>
                                <w:szCs w:val="16"/>
                              </w:rPr>
                              <w:t>magnetic flux</w:t>
                            </w:r>
                          </w:p>
                        </w:tc>
                        <w:tc>
                          <w:tcPr>
                            <w:tcW w:w="2610" w:type="dxa"/>
                            <w:tcBorders>
                              <w:top w:val="nil"/>
                              <w:left w:val="nil"/>
                              <w:bottom w:val="nil"/>
                              <w:right w:val="nil"/>
                            </w:tcBorders>
                          </w:tcPr>
                          <w:p w:rsidR="00F54DA3" w:rsidRDefault="00F54DA3">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F54DA3">
                        <w:tblPrEx>
                          <w:tblCellMar>
                            <w:top w:w="0" w:type="dxa"/>
                            <w:bottom w:w="0" w:type="dxa"/>
                          </w:tblCellMar>
                        </w:tblPrEx>
                        <w:tc>
                          <w:tcPr>
                            <w:tcW w:w="720" w:type="dxa"/>
                            <w:tcBorders>
                              <w:top w:val="nil"/>
                              <w:left w:val="nil"/>
                              <w:bottom w:val="nil"/>
                              <w:right w:val="nil"/>
                            </w:tcBorders>
                          </w:tcPr>
                          <w:p w:rsidR="00F54DA3" w:rsidRDefault="00F54DA3">
                            <w:pPr>
                              <w:rPr>
                                <w:i/>
                                <w:iCs/>
                                <w:sz w:val="16"/>
                                <w:szCs w:val="16"/>
                              </w:rPr>
                            </w:pPr>
                            <w:r>
                              <w:rPr>
                                <w:i/>
                                <w:iCs/>
                                <w:sz w:val="16"/>
                                <w:szCs w:val="16"/>
                              </w:rPr>
                              <w:t>B</w:t>
                            </w:r>
                          </w:p>
                        </w:tc>
                        <w:tc>
                          <w:tcPr>
                            <w:tcW w:w="1710" w:type="dxa"/>
                            <w:tcBorders>
                              <w:top w:val="nil"/>
                              <w:left w:val="nil"/>
                              <w:bottom w:val="nil"/>
                              <w:right w:val="nil"/>
                            </w:tcBorders>
                          </w:tcPr>
                          <w:p w:rsidR="00F54DA3" w:rsidRDefault="00F54DA3">
                            <w:pPr>
                              <w:rPr>
                                <w:sz w:val="16"/>
                                <w:szCs w:val="16"/>
                              </w:rPr>
                            </w:pPr>
                            <w:r>
                              <w:rPr>
                                <w:sz w:val="16"/>
                                <w:szCs w:val="16"/>
                              </w:rPr>
                              <w:t xml:space="preserve">magnetic flux density, </w:t>
                            </w:r>
                          </w:p>
                          <w:p w:rsidR="00F54DA3" w:rsidRDefault="00F54DA3">
                            <w:pPr>
                              <w:rPr>
                                <w:sz w:val="16"/>
                                <w:szCs w:val="16"/>
                              </w:rPr>
                            </w:pPr>
                            <w:r>
                              <w:rPr>
                                <w:sz w:val="16"/>
                                <w:szCs w:val="16"/>
                              </w:rPr>
                              <w:t xml:space="preserve">  magnetic induction</w:t>
                            </w:r>
                          </w:p>
                        </w:tc>
                        <w:tc>
                          <w:tcPr>
                            <w:tcW w:w="2610" w:type="dxa"/>
                            <w:tcBorders>
                              <w:top w:val="nil"/>
                              <w:left w:val="nil"/>
                              <w:bottom w:val="nil"/>
                              <w:right w:val="nil"/>
                            </w:tcBorders>
                          </w:tcPr>
                          <w:p w:rsidR="00F54DA3" w:rsidRDefault="00F54DA3">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F54DA3">
                        <w:tblPrEx>
                          <w:tblCellMar>
                            <w:top w:w="0" w:type="dxa"/>
                            <w:bottom w:w="0" w:type="dxa"/>
                          </w:tblCellMar>
                        </w:tblPrEx>
                        <w:tc>
                          <w:tcPr>
                            <w:tcW w:w="720" w:type="dxa"/>
                            <w:tcBorders>
                              <w:top w:val="nil"/>
                              <w:left w:val="nil"/>
                              <w:bottom w:val="nil"/>
                              <w:right w:val="nil"/>
                            </w:tcBorders>
                          </w:tcPr>
                          <w:p w:rsidR="00F54DA3" w:rsidRDefault="00F54DA3">
                            <w:pPr>
                              <w:rPr>
                                <w:i/>
                                <w:iCs/>
                                <w:sz w:val="16"/>
                                <w:szCs w:val="16"/>
                              </w:rPr>
                            </w:pPr>
                            <w:r>
                              <w:rPr>
                                <w:i/>
                                <w:iCs/>
                                <w:sz w:val="16"/>
                                <w:szCs w:val="16"/>
                              </w:rPr>
                              <w:t>H</w:t>
                            </w:r>
                          </w:p>
                        </w:tc>
                        <w:tc>
                          <w:tcPr>
                            <w:tcW w:w="1710" w:type="dxa"/>
                            <w:tcBorders>
                              <w:top w:val="nil"/>
                              <w:left w:val="nil"/>
                              <w:bottom w:val="nil"/>
                              <w:right w:val="nil"/>
                            </w:tcBorders>
                          </w:tcPr>
                          <w:p w:rsidR="00F54DA3" w:rsidRDefault="00F54DA3">
                            <w:pPr>
                              <w:rPr>
                                <w:sz w:val="16"/>
                                <w:szCs w:val="16"/>
                              </w:rPr>
                            </w:pPr>
                            <w:r>
                              <w:rPr>
                                <w:sz w:val="16"/>
                                <w:szCs w:val="16"/>
                              </w:rPr>
                              <w:t>magnetic field strength</w:t>
                            </w:r>
                          </w:p>
                        </w:tc>
                        <w:tc>
                          <w:tcPr>
                            <w:tcW w:w="2610" w:type="dxa"/>
                            <w:tcBorders>
                              <w:top w:val="nil"/>
                              <w:left w:val="nil"/>
                              <w:bottom w:val="nil"/>
                              <w:right w:val="nil"/>
                            </w:tcBorders>
                          </w:tcPr>
                          <w:p w:rsidR="00F54DA3" w:rsidRDefault="00F54DA3">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F54DA3" w:rsidRPr="00E265FB">
                        <w:tblPrEx>
                          <w:tblCellMar>
                            <w:top w:w="0" w:type="dxa"/>
                            <w:bottom w:w="0" w:type="dxa"/>
                          </w:tblCellMar>
                        </w:tblPrEx>
                        <w:tc>
                          <w:tcPr>
                            <w:tcW w:w="720" w:type="dxa"/>
                            <w:tcBorders>
                              <w:top w:val="nil"/>
                              <w:left w:val="nil"/>
                              <w:bottom w:val="nil"/>
                              <w:right w:val="nil"/>
                            </w:tcBorders>
                          </w:tcPr>
                          <w:p w:rsidR="00F54DA3" w:rsidRDefault="00F54DA3">
                            <w:pPr>
                              <w:rPr>
                                <w:i/>
                                <w:iCs/>
                                <w:sz w:val="16"/>
                                <w:szCs w:val="16"/>
                              </w:rPr>
                            </w:pPr>
                            <w:r>
                              <w:rPr>
                                <w:i/>
                                <w:iCs/>
                                <w:sz w:val="16"/>
                                <w:szCs w:val="16"/>
                              </w:rPr>
                              <w:t>m</w:t>
                            </w:r>
                          </w:p>
                        </w:tc>
                        <w:tc>
                          <w:tcPr>
                            <w:tcW w:w="1710" w:type="dxa"/>
                            <w:tcBorders>
                              <w:top w:val="nil"/>
                              <w:left w:val="nil"/>
                              <w:bottom w:val="nil"/>
                              <w:right w:val="nil"/>
                            </w:tcBorders>
                          </w:tcPr>
                          <w:p w:rsidR="00F54DA3" w:rsidRDefault="00F54DA3">
                            <w:pPr>
                              <w:rPr>
                                <w:sz w:val="16"/>
                                <w:szCs w:val="16"/>
                                <w:vertAlign w:val="superscript"/>
                              </w:rPr>
                            </w:pPr>
                            <w:r>
                              <w:rPr>
                                <w:sz w:val="16"/>
                                <w:szCs w:val="16"/>
                              </w:rPr>
                              <w:t>magnetic moment</w:t>
                            </w:r>
                          </w:p>
                        </w:tc>
                        <w:tc>
                          <w:tcPr>
                            <w:tcW w:w="2610" w:type="dxa"/>
                            <w:tcBorders>
                              <w:top w:val="nil"/>
                              <w:left w:val="nil"/>
                              <w:bottom w:val="nil"/>
                              <w:right w:val="nil"/>
                            </w:tcBorders>
                          </w:tcPr>
                          <w:p w:rsidR="00F54DA3" w:rsidRPr="00E265FB" w:rsidRDefault="00F54DA3">
                            <w:pPr>
                              <w:rPr>
                                <w:sz w:val="16"/>
                                <w:szCs w:val="16"/>
                                <w:lang w:val="de-DE"/>
                              </w:rPr>
                            </w:pPr>
                            <w:r w:rsidRPr="00E265FB">
                              <w:rPr>
                                <w:sz w:val="16"/>
                                <w:szCs w:val="16"/>
                                <w:lang w:val="de-DE"/>
                              </w:rPr>
                              <w:t xml:space="preserve">1 erg/G = 1 emu </w:t>
                            </w:r>
                          </w:p>
                          <w:p w:rsidR="00F54DA3" w:rsidRPr="00E265FB" w:rsidRDefault="00F54DA3">
                            <w:pPr>
                              <w:rPr>
                                <w:sz w:val="16"/>
                                <w:szCs w:val="16"/>
                                <w:lang w:val="de-DE"/>
                              </w:rPr>
                            </w:pPr>
                            <w:r w:rsidRPr="00E265FB">
                              <w:rPr>
                                <w:sz w:val="16"/>
                                <w:szCs w:val="16"/>
                                <w:lang w:val="de-DE"/>
                              </w:rPr>
                              <w:t xml:space="preserve">  </w:t>
                            </w:r>
                            <w:r>
                              <w:rPr>
                                <w:sz w:val="16"/>
                                <w:szCs w:val="16"/>
                              </w:rPr>
                              <w:sym w:font="Symbol" w:char="F0AE"/>
                            </w:r>
                            <w:r w:rsidRPr="00E265FB">
                              <w:rPr>
                                <w:sz w:val="16"/>
                                <w:szCs w:val="16"/>
                                <w:lang w:val="de-DE"/>
                              </w:rPr>
                              <w:t xml:space="preserve"> 10</w:t>
                            </w:r>
                            <w:r>
                              <w:rPr>
                                <w:sz w:val="16"/>
                                <w:szCs w:val="16"/>
                                <w:vertAlign w:val="superscript"/>
                              </w:rPr>
                              <w:sym w:font="Symbol" w:char="F02D"/>
                            </w:r>
                            <w:r w:rsidRPr="00E265FB">
                              <w:rPr>
                                <w:sz w:val="16"/>
                                <w:szCs w:val="16"/>
                                <w:vertAlign w:val="superscript"/>
                                <w:lang w:val="de-DE"/>
                              </w:rPr>
                              <w:t>3</w:t>
                            </w:r>
                            <w:r w:rsidRPr="00E265FB">
                              <w:rPr>
                                <w:sz w:val="16"/>
                                <w:szCs w:val="16"/>
                                <w:lang w:val="de-DE"/>
                              </w:rPr>
                              <w:t xml:space="preserve"> A·m</w:t>
                            </w:r>
                            <w:r w:rsidRPr="00E265FB">
                              <w:rPr>
                                <w:sz w:val="16"/>
                                <w:szCs w:val="16"/>
                                <w:vertAlign w:val="superscript"/>
                                <w:lang w:val="de-DE"/>
                              </w:rPr>
                              <w:t>2</w:t>
                            </w:r>
                            <w:r w:rsidRPr="00E265FB">
                              <w:rPr>
                                <w:sz w:val="16"/>
                                <w:szCs w:val="16"/>
                                <w:lang w:val="de-DE"/>
                              </w:rPr>
                              <w:t xml:space="preserve"> = 10</w:t>
                            </w:r>
                            <w:r>
                              <w:rPr>
                                <w:sz w:val="16"/>
                                <w:szCs w:val="16"/>
                                <w:vertAlign w:val="superscript"/>
                              </w:rPr>
                              <w:sym w:font="Symbol" w:char="F02D"/>
                            </w:r>
                            <w:r w:rsidRPr="00E265FB">
                              <w:rPr>
                                <w:sz w:val="16"/>
                                <w:szCs w:val="16"/>
                                <w:vertAlign w:val="superscript"/>
                                <w:lang w:val="de-DE"/>
                              </w:rPr>
                              <w:t>3</w:t>
                            </w:r>
                            <w:r w:rsidRPr="00E265FB">
                              <w:rPr>
                                <w:sz w:val="16"/>
                                <w:szCs w:val="16"/>
                                <w:lang w:val="de-DE"/>
                              </w:rPr>
                              <w:t xml:space="preserve"> J/T</w:t>
                            </w:r>
                          </w:p>
                        </w:tc>
                      </w:tr>
                      <w:tr w:rsidR="00F54DA3">
                        <w:tblPrEx>
                          <w:tblCellMar>
                            <w:top w:w="0" w:type="dxa"/>
                            <w:bottom w:w="0" w:type="dxa"/>
                          </w:tblCellMar>
                        </w:tblPrEx>
                        <w:tc>
                          <w:tcPr>
                            <w:tcW w:w="720" w:type="dxa"/>
                            <w:tcBorders>
                              <w:top w:val="nil"/>
                              <w:left w:val="nil"/>
                              <w:bottom w:val="nil"/>
                              <w:right w:val="nil"/>
                            </w:tcBorders>
                          </w:tcPr>
                          <w:p w:rsidR="00F54DA3" w:rsidRDefault="00F54DA3">
                            <w:pPr>
                              <w:rPr>
                                <w:i/>
                                <w:iCs/>
                                <w:sz w:val="16"/>
                                <w:szCs w:val="16"/>
                              </w:rPr>
                            </w:pPr>
                            <w:r>
                              <w:rPr>
                                <w:i/>
                                <w:iCs/>
                                <w:sz w:val="16"/>
                                <w:szCs w:val="16"/>
                              </w:rPr>
                              <w:t>M</w:t>
                            </w:r>
                          </w:p>
                        </w:tc>
                        <w:tc>
                          <w:tcPr>
                            <w:tcW w:w="1710" w:type="dxa"/>
                            <w:tcBorders>
                              <w:top w:val="nil"/>
                              <w:left w:val="nil"/>
                              <w:bottom w:val="nil"/>
                              <w:right w:val="nil"/>
                            </w:tcBorders>
                          </w:tcPr>
                          <w:p w:rsidR="00F54DA3" w:rsidRDefault="00F54DA3">
                            <w:pPr>
                              <w:rPr>
                                <w:sz w:val="16"/>
                                <w:szCs w:val="16"/>
                              </w:rPr>
                            </w:pPr>
                            <w:r>
                              <w:rPr>
                                <w:sz w:val="16"/>
                                <w:szCs w:val="16"/>
                              </w:rPr>
                              <w:t>magnetization</w:t>
                            </w:r>
                          </w:p>
                        </w:tc>
                        <w:tc>
                          <w:tcPr>
                            <w:tcW w:w="2610" w:type="dxa"/>
                            <w:tcBorders>
                              <w:top w:val="nil"/>
                              <w:left w:val="nil"/>
                              <w:bottom w:val="nil"/>
                              <w:right w:val="nil"/>
                            </w:tcBorders>
                          </w:tcPr>
                          <w:p w:rsidR="00F54DA3" w:rsidRDefault="00F54DA3">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F54DA3" w:rsidRDefault="00F54DA3">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F54DA3">
                        <w:tblPrEx>
                          <w:tblCellMar>
                            <w:top w:w="0" w:type="dxa"/>
                            <w:bottom w:w="0" w:type="dxa"/>
                          </w:tblCellMar>
                        </w:tblPrEx>
                        <w:tc>
                          <w:tcPr>
                            <w:tcW w:w="720" w:type="dxa"/>
                            <w:tcBorders>
                              <w:top w:val="nil"/>
                              <w:left w:val="nil"/>
                              <w:bottom w:val="nil"/>
                              <w:right w:val="nil"/>
                            </w:tcBorders>
                          </w:tcPr>
                          <w:p w:rsidR="00F54DA3" w:rsidRDefault="00F54DA3">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F54DA3" w:rsidRDefault="00F54DA3">
                            <w:pPr>
                              <w:rPr>
                                <w:sz w:val="16"/>
                                <w:szCs w:val="16"/>
                              </w:rPr>
                            </w:pPr>
                            <w:r>
                              <w:rPr>
                                <w:sz w:val="16"/>
                                <w:szCs w:val="16"/>
                              </w:rPr>
                              <w:t>magnetization</w:t>
                            </w:r>
                          </w:p>
                        </w:tc>
                        <w:tc>
                          <w:tcPr>
                            <w:tcW w:w="2610" w:type="dxa"/>
                            <w:tcBorders>
                              <w:top w:val="nil"/>
                              <w:left w:val="nil"/>
                              <w:bottom w:val="nil"/>
                              <w:right w:val="nil"/>
                            </w:tcBorders>
                          </w:tcPr>
                          <w:p w:rsidR="00F54DA3" w:rsidRDefault="00F54DA3">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F54DA3">
                        <w:tblPrEx>
                          <w:tblCellMar>
                            <w:top w:w="0" w:type="dxa"/>
                            <w:bottom w:w="0" w:type="dxa"/>
                          </w:tblCellMar>
                        </w:tblPrEx>
                        <w:tc>
                          <w:tcPr>
                            <w:tcW w:w="720" w:type="dxa"/>
                            <w:tcBorders>
                              <w:top w:val="nil"/>
                              <w:left w:val="nil"/>
                              <w:bottom w:val="nil"/>
                              <w:right w:val="nil"/>
                            </w:tcBorders>
                          </w:tcPr>
                          <w:p w:rsidR="00F54DA3" w:rsidRDefault="00F54DA3">
                            <w:pPr>
                              <w:rPr>
                                <w:sz w:val="16"/>
                                <w:szCs w:val="16"/>
                              </w:rPr>
                            </w:pPr>
                            <w:r>
                              <w:rPr>
                                <w:sz w:val="16"/>
                                <w:szCs w:val="16"/>
                              </w:rPr>
                              <w:sym w:font="Symbol" w:char="F073"/>
                            </w:r>
                          </w:p>
                        </w:tc>
                        <w:tc>
                          <w:tcPr>
                            <w:tcW w:w="1710" w:type="dxa"/>
                            <w:tcBorders>
                              <w:top w:val="nil"/>
                              <w:left w:val="nil"/>
                              <w:bottom w:val="nil"/>
                              <w:right w:val="nil"/>
                            </w:tcBorders>
                          </w:tcPr>
                          <w:p w:rsidR="00F54DA3" w:rsidRDefault="00F54DA3">
                            <w:pPr>
                              <w:rPr>
                                <w:sz w:val="16"/>
                                <w:szCs w:val="16"/>
                              </w:rPr>
                            </w:pPr>
                            <w:r>
                              <w:rPr>
                                <w:sz w:val="16"/>
                                <w:szCs w:val="16"/>
                              </w:rPr>
                              <w:t>specific magnetization</w:t>
                            </w:r>
                          </w:p>
                        </w:tc>
                        <w:tc>
                          <w:tcPr>
                            <w:tcW w:w="2610" w:type="dxa"/>
                            <w:tcBorders>
                              <w:top w:val="nil"/>
                              <w:left w:val="nil"/>
                              <w:bottom w:val="nil"/>
                              <w:right w:val="nil"/>
                            </w:tcBorders>
                          </w:tcPr>
                          <w:p w:rsidR="00F54DA3" w:rsidRDefault="00F54DA3">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F54DA3" w:rsidRPr="00E265FB">
                        <w:tblPrEx>
                          <w:tblCellMar>
                            <w:top w:w="0" w:type="dxa"/>
                            <w:bottom w:w="0" w:type="dxa"/>
                          </w:tblCellMar>
                        </w:tblPrEx>
                        <w:tc>
                          <w:tcPr>
                            <w:tcW w:w="720" w:type="dxa"/>
                            <w:tcBorders>
                              <w:top w:val="nil"/>
                              <w:left w:val="nil"/>
                              <w:bottom w:val="nil"/>
                              <w:right w:val="nil"/>
                            </w:tcBorders>
                          </w:tcPr>
                          <w:p w:rsidR="00F54DA3" w:rsidRDefault="00F54DA3">
                            <w:pPr>
                              <w:rPr>
                                <w:i/>
                                <w:iCs/>
                                <w:sz w:val="16"/>
                                <w:szCs w:val="16"/>
                              </w:rPr>
                            </w:pPr>
                            <w:r>
                              <w:rPr>
                                <w:i/>
                                <w:iCs/>
                                <w:sz w:val="16"/>
                                <w:szCs w:val="16"/>
                              </w:rPr>
                              <w:t>j</w:t>
                            </w:r>
                          </w:p>
                        </w:tc>
                        <w:tc>
                          <w:tcPr>
                            <w:tcW w:w="1710" w:type="dxa"/>
                            <w:tcBorders>
                              <w:top w:val="nil"/>
                              <w:left w:val="nil"/>
                              <w:bottom w:val="nil"/>
                              <w:right w:val="nil"/>
                            </w:tcBorders>
                          </w:tcPr>
                          <w:p w:rsidR="00F54DA3" w:rsidRDefault="00F54DA3">
                            <w:pPr>
                              <w:rPr>
                                <w:sz w:val="16"/>
                                <w:szCs w:val="16"/>
                              </w:rPr>
                            </w:pPr>
                            <w:r>
                              <w:rPr>
                                <w:sz w:val="16"/>
                                <w:szCs w:val="16"/>
                              </w:rPr>
                              <w:t xml:space="preserve">magnetic dipole </w:t>
                            </w:r>
                          </w:p>
                          <w:p w:rsidR="00F54DA3" w:rsidRDefault="00F54DA3">
                            <w:pPr>
                              <w:rPr>
                                <w:sz w:val="16"/>
                                <w:szCs w:val="16"/>
                              </w:rPr>
                            </w:pPr>
                            <w:r>
                              <w:rPr>
                                <w:sz w:val="16"/>
                                <w:szCs w:val="16"/>
                              </w:rPr>
                              <w:t xml:space="preserve">  moment</w:t>
                            </w:r>
                          </w:p>
                        </w:tc>
                        <w:tc>
                          <w:tcPr>
                            <w:tcW w:w="2610" w:type="dxa"/>
                            <w:tcBorders>
                              <w:top w:val="nil"/>
                              <w:left w:val="nil"/>
                              <w:bottom w:val="nil"/>
                              <w:right w:val="nil"/>
                            </w:tcBorders>
                          </w:tcPr>
                          <w:p w:rsidR="00F54DA3" w:rsidRPr="00E265FB" w:rsidRDefault="00F54DA3">
                            <w:pPr>
                              <w:rPr>
                                <w:sz w:val="16"/>
                                <w:szCs w:val="16"/>
                                <w:lang w:val="de-DE"/>
                              </w:rPr>
                            </w:pPr>
                            <w:r w:rsidRPr="00E265FB">
                              <w:rPr>
                                <w:sz w:val="16"/>
                                <w:szCs w:val="16"/>
                                <w:lang w:val="de-DE"/>
                              </w:rPr>
                              <w:t xml:space="preserve">1 erg/G = 1 emu </w:t>
                            </w:r>
                          </w:p>
                          <w:p w:rsidR="00F54DA3" w:rsidRPr="00E265FB" w:rsidRDefault="00F54DA3">
                            <w:pPr>
                              <w:rPr>
                                <w:sz w:val="16"/>
                                <w:szCs w:val="16"/>
                                <w:lang w:val="de-DE"/>
                              </w:rPr>
                            </w:pPr>
                            <w:r w:rsidRPr="00E265FB">
                              <w:rPr>
                                <w:sz w:val="16"/>
                                <w:szCs w:val="16"/>
                                <w:lang w:val="de-DE"/>
                              </w:rPr>
                              <w:t xml:space="preserve">  </w:t>
                            </w:r>
                            <w:r>
                              <w:rPr>
                                <w:sz w:val="16"/>
                                <w:szCs w:val="16"/>
                              </w:rPr>
                              <w:sym w:font="Symbol" w:char="F0AE"/>
                            </w:r>
                            <w:r w:rsidRPr="00E265FB">
                              <w:rPr>
                                <w:sz w:val="16"/>
                                <w:szCs w:val="16"/>
                                <w:lang w:val="de-DE"/>
                              </w:rPr>
                              <w:t xml:space="preserve"> 4</w:t>
                            </w:r>
                            <w:r>
                              <w:rPr>
                                <w:sz w:val="16"/>
                                <w:szCs w:val="16"/>
                              </w:rPr>
                              <w:sym w:font="Symbol" w:char="F070"/>
                            </w:r>
                            <w:r w:rsidRPr="00E265FB">
                              <w:rPr>
                                <w:sz w:val="16"/>
                                <w:szCs w:val="16"/>
                                <w:lang w:val="de-DE"/>
                              </w:rPr>
                              <w:t xml:space="preserve"> </w:t>
                            </w:r>
                            <w:r>
                              <w:rPr>
                                <w:sz w:val="16"/>
                                <w:szCs w:val="16"/>
                              </w:rPr>
                              <w:sym w:font="Symbol" w:char="F0B4"/>
                            </w:r>
                            <w:r w:rsidRPr="00E265FB">
                              <w:rPr>
                                <w:sz w:val="16"/>
                                <w:szCs w:val="16"/>
                                <w:lang w:val="de-DE"/>
                              </w:rPr>
                              <w:t xml:space="preserve"> 10</w:t>
                            </w:r>
                            <w:r>
                              <w:rPr>
                                <w:sz w:val="16"/>
                                <w:szCs w:val="16"/>
                                <w:vertAlign w:val="superscript"/>
                              </w:rPr>
                              <w:sym w:font="Symbol" w:char="F02D"/>
                            </w:r>
                            <w:r w:rsidRPr="00E265FB">
                              <w:rPr>
                                <w:sz w:val="16"/>
                                <w:szCs w:val="16"/>
                                <w:vertAlign w:val="superscript"/>
                                <w:lang w:val="de-DE"/>
                              </w:rPr>
                              <w:t>10</w:t>
                            </w:r>
                            <w:r w:rsidRPr="00E265FB">
                              <w:rPr>
                                <w:sz w:val="16"/>
                                <w:szCs w:val="16"/>
                                <w:lang w:val="de-DE"/>
                              </w:rPr>
                              <w:t xml:space="preserve"> Wb·m</w:t>
                            </w:r>
                          </w:p>
                        </w:tc>
                      </w:tr>
                      <w:tr w:rsidR="00F54DA3" w:rsidRPr="00E265FB">
                        <w:tblPrEx>
                          <w:tblCellMar>
                            <w:top w:w="0" w:type="dxa"/>
                            <w:bottom w:w="0" w:type="dxa"/>
                          </w:tblCellMar>
                        </w:tblPrEx>
                        <w:tc>
                          <w:tcPr>
                            <w:tcW w:w="720" w:type="dxa"/>
                            <w:tcBorders>
                              <w:top w:val="nil"/>
                              <w:left w:val="nil"/>
                              <w:bottom w:val="nil"/>
                              <w:right w:val="nil"/>
                            </w:tcBorders>
                          </w:tcPr>
                          <w:p w:rsidR="00F54DA3" w:rsidRDefault="00F54DA3">
                            <w:pPr>
                              <w:rPr>
                                <w:i/>
                                <w:iCs/>
                                <w:sz w:val="16"/>
                                <w:szCs w:val="16"/>
                              </w:rPr>
                            </w:pPr>
                            <w:r>
                              <w:rPr>
                                <w:i/>
                                <w:iCs/>
                                <w:sz w:val="16"/>
                                <w:szCs w:val="16"/>
                              </w:rPr>
                              <w:t>J</w:t>
                            </w:r>
                          </w:p>
                        </w:tc>
                        <w:tc>
                          <w:tcPr>
                            <w:tcW w:w="1710" w:type="dxa"/>
                            <w:tcBorders>
                              <w:top w:val="nil"/>
                              <w:left w:val="nil"/>
                              <w:bottom w:val="nil"/>
                              <w:right w:val="nil"/>
                            </w:tcBorders>
                          </w:tcPr>
                          <w:p w:rsidR="00F54DA3" w:rsidRDefault="00F54DA3">
                            <w:pPr>
                              <w:rPr>
                                <w:sz w:val="16"/>
                                <w:szCs w:val="16"/>
                              </w:rPr>
                            </w:pPr>
                            <w:r>
                              <w:rPr>
                                <w:sz w:val="16"/>
                                <w:szCs w:val="16"/>
                              </w:rPr>
                              <w:t>magnetic polarization</w:t>
                            </w:r>
                          </w:p>
                        </w:tc>
                        <w:tc>
                          <w:tcPr>
                            <w:tcW w:w="2610" w:type="dxa"/>
                            <w:tcBorders>
                              <w:top w:val="nil"/>
                              <w:left w:val="nil"/>
                              <w:bottom w:val="nil"/>
                              <w:right w:val="nil"/>
                            </w:tcBorders>
                          </w:tcPr>
                          <w:p w:rsidR="00F54DA3" w:rsidRPr="00E265FB" w:rsidRDefault="00F54DA3">
                            <w:pPr>
                              <w:rPr>
                                <w:sz w:val="16"/>
                                <w:szCs w:val="16"/>
                                <w:lang w:val="de-DE"/>
                              </w:rPr>
                            </w:pPr>
                            <w:r w:rsidRPr="00E265FB">
                              <w:rPr>
                                <w:sz w:val="16"/>
                                <w:szCs w:val="16"/>
                                <w:lang w:val="de-DE"/>
                              </w:rPr>
                              <w:t>1 erg/(G·cm</w:t>
                            </w:r>
                            <w:r w:rsidRPr="00E265FB">
                              <w:rPr>
                                <w:sz w:val="16"/>
                                <w:szCs w:val="16"/>
                                <w:vertAlign w:val="superscript"/>
                                <w:lang w:val="de-DE"/>
                              </w:rPr>
                              <w:t>3</w:t>
                            </w:r>
                            <w:r w:rsidRPr="00E265FB">
                              <w:rPr>
                                <w:sz w:val="16"/>
                                <w:szCs w:val="16"/>
                                <w:lang w:val="de-DE"/>
                              </w:rPr>
                              <w:t>) = 1 emu/cm</w:t>
                            </w:r>
                            <w:r w:rsidRPr="00E265FB">
                              <w:rPr>
                                <w:sz w:val="16"/>
                                <w:szCs w:val="16"/>
                                <w:vertAlign w:val="superscript"/>
                                <w:lang w:val="de-DE"/>
                              </w:rPr>
                              <w:t>3</w:t>
                            </w:r>
                          </w:p>
                          <w:p w:rsidR="00F54DA3" w:rsidRPr="00E265FB" w:rsidRDefault="00F54DA3">
                            <w:pPr>
                              <w:rPr>
                                <w:sz w:val="16"/>
                                <w:szCs w:val="16"/>
                                <w:lang w:val="de-DE"/>
                              </w:rPr>
                            </w:pPr>
                            <w:r w:rsidRPr="00E265FB">
                              <w:rPr>
                                <w:sz w:val="16"/>
                                <w:szCs w:val="16"/>
                                <w:lang w:val="de-DE"/>
                              </w:rPr>
                              <w:t xml:space="preserve">  </w:t>
                            </w:r>
                            <w:r>
                              <w:rPr>
                                <w:sz w:val="16"/>
                                <w:szCs w:val="16"/>
                              </w:rPr>
                              <w:sym w:font="Symbol" w:char="F0AE"/>
                            </w:r>
                            <w:r w:rsidRPr="00E265FB">
                              <w:rPr>
                                <w:sz w:val="16"/>
                                <w:szCs w:val="16"/>
                                <w:lang w:val="de-DE"/>
                              </w:rPr>
                              <w:t xml:space="preserve"> 4</w:t>
                            </w:r>
                            <w:r>
                              <w:rPr>
                                <w:sz w:val="16"/>
                                <w:szCs w:val="16"/>
                              </w:rPr>
                              <w:sym w:font="Symbol" w:char="F070"/>
                            </w:r>
                            <w:r w:rsidRPr="00E265FB">
                              <w:rPr>
                                <w:sz w:val="16"/>
                                <w:szCs w:val="16"/>
                                <w:lang w:val="de-DE"/>
                              </w:rPr>
                              <w:t xml:space="preserve"> </w:t>
                            </w:r>
                            <w:r>
                              <w:rPr>
                                <w:sz w:val="16"/>
                                <w:szCs w:val="16"/>
                              </w:rPr>
                              <w:sym w:font="Symbol" w:char="F0B4"/>
                            </w:r>
                            <w:r w:rsidRPr="00E265FB">
                              <w:rPr>
                                <w:sz w:val="16"/>
                                <w:szCs w:val="16"/>
                                <w:lang w:val="de-DE"/>
                              </w:rPr>
                              <w:t xml:space="preserve"> 10</w:t>
                            </w:r>
                            <w:r>
                              <w:rPr>
                                <w:sz w:val="16"/>
                                <w:szCs w:val="16"/>
                                <w:vertAlign w:val="superscript"/>
                              </w:rPr>
                              <w:sym w:font="Symbol" w:char="F02D"/>
                            </w:r>
                            <w:r w:rsidRPr="00E265FB">
                              <w:rPr>
                                <w:sz w:val="16"/>
                                <w:szCs w:val="16"/>
                                <w:vertAlign w:val="superscript"/>
                                <w:lang w:val="de-DE"/>
                              </w:rPr>
                              <w:t>4</w:t>
                            </w:r>
                            <w:r w:rsidRPr="00E265FB">
                              <w:rPr>
                                <w:sz w:val="16"/>
                                <w:szCs w:val="16"/>
                                <w:lang w:val="de-DE"/>
                              </w:rPr>
                              <w:t xml:space="preserve"> T</w:t>
                            </w:r>
                          </w:p>
                        </w:tc>
                      </w:tr>
                      <w:tr w:rsidR="00F54DA3">
                        <w:tblPrEx>
                          <w:tblCellMar>
                            <w:top w:w="0" w:type="dxa"/>
                            <w:bottom w:w="0" w:type="dxa"/>
                          </w:tblCellMar>
                        </w:tblPrEx>
                        <w:tc>
                          <w:tcPr>
                            <w:tcW w:w="720" w:type="dxa"/>
                            <w:tcBorders>
                              <w:top w:val="nil"/>
                              <w:left w:val="nil"/>
                              <w:bottom w:val="nil"/>
                              <w:right w:val="nil"/>
                            </w:tcBorders>
                          </w:tcPr>
                          <w:p w:rsidR="00F54DA3" w:rsidRDefault="00F54DA3">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F54DA3" w:rsidRDefault="00F54DA3">
                            <w:pPr>
                              <w:rPr>
                                <w:sz w:val="16"/>
                                <w:szCs w:val="16"/>
                              </w:rPr>
                            </w:pPr>
                            <w:r>
                              <w:rPr>
                                <w:sz w:val="16"/>
                                <w:szCs w:val="16"/>
                              </w:rPr>
                              <w:t>susceptibility</w:t>
                            </w:r>
                          </w:p>
                        </w:tc>
                        <w:tc>
                          <w:tcPr>
                            <w:tcW w:w="2610" w:type="dxa"/>
                            <w:tcBorders>
                              <w:top w:val="nil"/>
                              <w:left w:val="nil"/>
                              <w:bottom w:val="nil"/>
                              <w:right w:val="nil"/>
                            </w:tcBorders>
                          </w:tcPr>
                          <w:p w:rsidR="00F54DA3" w:rsidRDefault="00F54DA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F54DA3">
                        <w:tblPrEx>
                          <w:tblCellMar>
                            <w:top w:w="0" w:type="dxa"/>
                            <w:bottom w:w="0" w:type="dxa"/>
                          </w:tblCellMar>
                        </w:tblPrEx>
                        <w:tc>
                          <w:tcPr>
                            <w:tcW w:w="720" w:type="dxa"/>
                            <w:tcBorders>
                              <w:top w:val="nil"/>
                              <w:left w:val="nil"/>
                              <w:bottom w:val="nil"/>
                              <w:right w:val="nil"/>
                            </w:tcBorders>
                          </w:tcPr>
                          <w:p w:rsidR="00F54DA3" w:rsidRDefault="00F54DA3">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F54DA3" w:rsidRDefault="00F54DA3">
                            <w:pPr>
                              <w:rPr>
                                <w:sz w:val="16"/>
                                <w:szCs w:val="16"/>
                              </w:rPr>
                            </w:pPr>
                            <w:r>
                              <w:rPr>
                                <w:sz w:val="16"/>
                                <w:szCs w:val="16"/>
                              </w:rPr>
                              <w:t>mass susceptibility</w:t>
                            </w:r>
                          </w:p>
                        </w:tc>
                        <w:tc>
                          <w:tcPr>
                            <w:tcW w:w="2610" w:type="dxa"/>
                            <w:tcBorders>
                              <w:top w:val="nil"/>
                              <w:left w:val="nil"/>
                              <w:bottom w:val="nil"/>
                              <w:right w:val="nil"/>
                            </w:tcBorders>
                          </w:tcPr>
                          <w:p w:rsidR="00F54DA3" w:rsidRDefault="00F54DA3">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F54DA3">
                        <w:tblPrEx>
                          <w:tblCellMar>
                            <w:top w:w="0" w:type="dxa"/>
                            <w:bottom w:w="0" w:type="dxa"/>
                          </w:tblCellMar>
                        </w:tblPrEx>
                        <w:tc>
                          <w:tcPr>
                            <w:tcW w:w="720" w:type="dxa"/>
                            <w:tcBorders>
                              <w:top w:val="nil"/>
                              <w:left w:val="nil"/>
                              <w:bottom w:val="nil"/>
                              <w:right w:val="nil"/>
                            </w:tcBorders>
                          </w:tcPr>
                          <w:p w:rsidR="00F54DA3" w:rsidRDefault="00F54DA3">
                            <w:pPr>
                              <w:rPr>
                                <w:sz w:val="16"/>
                                <w:szCs w:val="16"/>
                              </w:rPr>
                            </w:pPr>
                            <w:r>
                              <w:rPr>
                                <w:sz w:val="16"/>
                                <w:szCs w:val="16"/>
                              </w:rPr>
                              <w:sym w:font="Symbol" w:char="F06D"/>
                            </w:r>
                          </w:p>
                        </w:tc>
                        <w:tc>
                          <w:tcPr>
                            <w:tcW w:w="1710" w:type="dxa"/>
                            <w:tcBorders>
                              <w:top w:val="nil"/>
                              <w:left w:val="nil"/>
                              <w:bottom w:val="nil"/>
                              <w:right w:val="nil"/>
                            </w:tcBorders>
                          </w:tcPr>
                          <w:p w:rsidR="00F54DA3" w:rsidRDefault="00F54DA3">
                            <w:pPr>
                              <w:rPr>
                                <w:sz w:val="16"/>
                                <w:szCs w:val="16"/>
                              </w:rPr>
                            </w:pPr>
                            <w:r>
                              <w:rPr>
                                <w:sz w:val="16"/>
                                <w:szCs w:val="16"/>
                              </w:rPr>
                              <w:t>permeability</w:t>
                            </w:r>
                          </w:p>
                        </w:tc>
                        <w:tc>
                          <w:tcPr>
                            <w:tcW w:w="2610" w:type="dxa"/>
                            <w:tcBorders>
                              <w:top w:val="nil"/>
                              <w:left w:val="nil"/>
                              <w:bottom w:val="nil"/>
                              <w:right w:val="nil"/>
                            </w:tcBorders>
                          </w:tcPr>
                          <w:p w:rsidR="00F54DA3" w:rsidRDefault="00F54DA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F54DA3" w:rsidRDefault="00F54DA3">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F54DA3">
                        <w:tblPrEx>
                          <w:tblCellMar>
                            <w:top w:w="0" w:type="dxa"/>
                            <w:bottom w:w="0" w:type="dxa"/>
                          </w:tblCellMar>
                        </w:tblPrEx>
                        <w:tc>
                          <w:tcPr>
                            <w:tcW w:w="720" w:type="dxa"/>
                            <w:tcBorders>
                              <w:top w:val="nil"/>
                              <w:left w:val="nil"/>
                              <w:bottom w:val="nil"/>
                              <w:right w:val="nil"/>
                            </w:tcBorders>
                          </w:tcPr>
                          <w:p w:rsidR="00F54DA3" w:rsidRDefault="00F54DA3">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F54DA3" w:rsidRDefault="00F54DA3">
                            <w:pPr>
                              <w:rPr>
                                <w:sz w:val="16"/>
                                <w:szCs w:val="16"/>
                              </w:rPr>
                            </w:pPr>
                            <w:r>
                              <w:rPr>
                                <w:sz w:val="16"/>
                                <w:szCs w:val="16"/>
                              </w:rPr>
                              <w:t>relative permeability</w:t>
                            </w:r>
                          </w:p>
                        </w:tc>
                        <w:tc>
                          <w:tcPr>
                            <w:tcW w:w="2610" w:type="dxa"/>
                            <w:tcBorders>
                              <w:top w:val="nil"/>
                              <w:left w:val="nil"/>
                              <w:bottom w:val="nil"/>
                              <w:right w:val="nil"/>
                            </w:tcBorders>
                          </w:tcPr>
                          <w:p w:rsidR="00F54DA3" w:rsidRDefault="00F54DA3">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F54DA3">
                        <w:tblPrEx>
                          <w:tblCellMar>
                            <w:top w:w="0" w:type="dxa"/>
                            <w:bottom w:w="0" w:type="dxa"/>
                          </w:tblCellMar>
                        </w:tblPrEx>
                        <w:tc>
                          <w:tcPr>
                            <w:tcW w:w="720" w:type="dxa"/>
                            <w:tcBorders>
                              <w:top w:val="nil"/>
                              <w:left w:val="nil"/>
                              <w:bottom w:val="nil"/>
                              <w:right w:val="nil"/>
                            </w:tcBorders>
                          </w:tcPr>
                          <w:p w:rsidR="00F54DA3" w:rsidRDefault="00F54DA3">
                            <w:pPr>
                              <w:rPr>
                                <w:i/>
                                <w:iCs/>
                                <w:sz w:val="16"/>
                                <w:szCs w:val="16"/>
                              </w:rPr>
                            </w:pPr>
                            <w:r>
                              <w:rPr>
                                <w:i/>
                                <w:iCs/>
                                <w:sz w:val="16"/>
                                <w:szCs w:val="16"/>
                              </w:rPr>
                              <w:t>w, W</w:t>
                            </w:r>
                          </w:p>
                        </w:tc>
                        <w:tc>
                          <w:tcPr>
                            <w:tcW w:w="1710" w:type="dxa"/>
                            <w:tcBorders>
                              <w:top w:val="nil"/>
                              <w:left w:val="nil"/>
                              <w:bottom w:val="nil"/>
                              <w:right w:val="nil"/>
                            </w:tcBorders>
                          </w:tcPr>
                          <w:p w:rsidR="00F54DA3" w:rsidRDefault="00F54DA3">
                            <w:pPr>
                              <w:rPr>
                                <w:sz w:val="16"/>
                                <w:szCs w:val="16"/>
                              </w:rPr>
                            </w:pPr>
                            <w:r>
                              <w:rPr>
                                <w:sz w:val="16"/>
                                <w:szCs w:val="16"/>
                              </w:rPr>
                              <w:t>energy density</w:t>
                            </w:r>
                          </w:p>
                        </w:tc>
                        <w:tc>
                          <w:tcPr>
                            <w:tcW w:w="2610" w:type="dxa"/>
                            <w:tcBorders>
                              <w:top w:val="nil"/>
                              <w:left w:val="nil"/>
                              <w:bottom w:val="nil"/>
                              <w:right w:val="nil"/>
                            </w:tcBorders>
                          </w:tcPr>
                          <w:p w:rsidR="00F54DA3" w:rsidRDefault="00F54DA3">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F54DA3">
                        <w:tblPrEx>
                          <w:tblCellMar>
                            <w:top w:w="0" w:type="dxa"/>
                            <w:bottom w:w="0" w:type="dxa"/>
                          </w:tblCellMar>
                        </w:tblPrEx>
                        <w:trPr>
                          <w:trHeight w:val="279"/>
                        </w:trPr>
                        <w:tc>
                          <w:tcPr>
                            <w:tcW w:w="720" w:type="dxa"/>
                            <w:tcBorders>
                              <w:top w:val="nil"/>
                              <w:left w:val="nil"/>
                              <w:bottom w:val="double" w:sz="6" w:space="0" w:color="auto"/>
                              <w:right w:val="nil"/>
                            </w:tcBorders>
                          </w:tcPr>
                          <w:p w:rsidR="00F54DA3" w:rsidRDefault="00F54DA3">
                            <w:pPr>
                              <w:rPr>
                                <w:i/>
                                <w:iCs/>
                                <w:sz w:val="16"/>
                                <w:szCs w:val="16"/>
                              </w:rPr>
                            </w:pPr>
                            <w:r>
                              <w:rPr>
                                <w:i/>
                                <w:iCs/>
                                <w:sz w:val="16"/>
                                <w:szCs w:val="16"/>
                              </w:rPr>
                              <w:t>N, D</w:t>
                            </w:r>
                          </w:p>
                        </w:tc>
                        <w:tc>
                          <w:tcPr>
                            <w:tcW w:w="1710" w:type="dxa"/>
                            <w:tcBorders>
                              <w:top w:val="nil"/>
                              <w:left w:val="nil"/>
                              <w:bottom w:val="double" w:sz="6" w:space="0" w:color="auto"/>
                              <w:right w:val="nil"/>
                            </w:tcBorders>
                          </w:tcPr>
                          <w:p w:rsidR="00F54DA3" w:rsidRDefault="00F54DA3">
                            <w:pPr>
                              <w:rPr>
                                <w:sz w:val="16"/>
                                <w:szCs w:val="16"/>
                              </w:rPr>
                            </w:pPr>
                            <w:r>
                              <w:rPr>
                                <w:sz w:val="16"/>
                                <w:szCs w:val="16"/>
                              </w:rPr>
                              <w:t>demagnetizing factor</w:t>
                            </w:r>
                          </w:p>
                        </w:tc>
                        <w:tc>
                          <w:tcPr>
                            <w:tcW w:w="2610" w:type="dxa"/>
                            <w:tcBorders>
                              <w:top w:val="nil"/>
                              <w:left w:val="nil"/>
                              <w:bottom w:val="double" w:sz="6" w:space="0" w:color="auto"/>
                              <w:right w:val="nil"/>
                            </w:tcBorders>
                          </w:tcPr>
                          <w:p w:rsidR="00F54DA3" w:rsidRDefault="00F54DA3">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F54DA3" w:rsidRDefault="00F54DA3">
                      <w:pPr>
                        <w:pStyle w:val="FootnoteText"/>
                      </w:pPr>
                      <w:r>
                        <w:t xml:space="preserve">No vertical lines in table. Statements that serve as captions for the entire table do not need footnote letters. </w:t>
                      </w:r>
                    </w:p>
                    <w:p w:rsidR="00F54DA3" w:rsidRDefault="00F54DA3">
                      <w:pPr>
                        <w:pStyle w:val="FootnoteText"/>
                      </w:pPr>
                      <w:proofErr w:type="spellStart"/>
                      <w:proofErr w:type="gramStart"/>
                      <w:r>
                        <w:rPr>
                          <w:vertAlign w:val="superscript"/>
                        </w:rPr>
                        <w:t>a</w:t>
                      </w:r>
                      <w:r>
                        <w:t>Gaussian</w:t>
                      </w:r>
                      <w:proofErr w:type="spellEnd"/>
                      <w:proofErr w:type="gramEnd"/>
                      <w:r>
                        <w:t xml:space="preserve"> units are the same as </w:t>
                      </w:r>
                      <w:proofErr w:type="spellStart"/>
                      <w:r>
                        <w:t>cgs</w:t>
                      </w:r>
                      <w:proofErr w:type="spellEnd"/>
                      <w:r>
                        <w:t xml:space="preserve"> emu for </w:t>
                      </w:r>
                      <w:proofErr w:type="spellStart"/>
                      <w:r>
                        <w:t>magnetostatics</w:t>
                      </w:r>
                      <w:proofErr w:type="spellEnd"/>
                      <w:r>
                        <w:t xml:space="preserve">; </w:t>
                      </w:r>
                      <w:proofErr w:type="spellStart"/>
                      <w:r>
                        <w:t>Mx</w:t>
                      </w:r>
                      <w:proofErr w:type="spellEnd"/>
                      <w:r>
                        <w:t xml:space="preserve"> = </w:t>
                      </w:r>
                      <w:proofErr w:type="spellStart"/>
                      <w:r>
                        <w:t>maxwell</w:t>
                      </w:r>
                      <w:proofErr w:type="spellEnd"/>
                      <w:r>
                        <w:t xml:space="preserve">,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rsidR="00F54DA3" w:rsidRDefault="00F54DA3">
                      <w:pPr>
                        <w:pStyle w:val="FootnoteText"/>
                      </w:pPr>
                    </w:p>
                    <w:p w:rsidR="00F54DA3" w:rsidRDefault="00F54DA3"/>
                  </w:txbxContent>
                </v:textbox>
                <w10:wrap type="square" anchorx="margin" anchory="margin"/>
              </v:shape>
            </w:pict>
          </mc:Fallback>
        </mc:AlternateContent>
      </w:r>
      <w:r w:rsidR="00F54DA3">
        <w:t>Copyright Form</w:t>
      </w:r>
    </w:p>
    <w:p w:rsidR="00F54DA3" w:rsidRDefault="002E76B1" w:rsidP="004F2F0E">
      <w:pPr>
        <w:pStyle w:val="Text"/>
      </w:pPr>
      <w:r>
        <w:t>A</w:t>
      </w:r>
      <w:r w:rsidR="00F54DA3">
        <w:t xml:space="preserve"> </w:t>
      </w:r>
      <w:r w:rsidR="007E1558">
        <w:rPr>
          <w:b/>
        </w:rPr>
        <w:t xml:space="preserve">World </w:t>
      </w:r>
      <w:proofErr w:type="spellStart"/>
      <w:r w:rsidR="007E1558">
        <w:rPr>
          <w:b/>
        </w:rPr>
        <w:t>Enformatika</w:t>
      </w:r>
      <w:proofErr w:type="spellEnd"/>
      <w:r w:rsidR="007E1558">
        <w:rPr>
          <w:b/>
        </w:rPr>
        <w:t xml:space="preserve"> Society</w:t>
      </w:r>
      <w:r w:rsidR="00145B38" w:rsidRPr="00145B38">
        <w:rPr>
          <w:i/>
        </w:rPr>
        <w:t xml:space="preserve"> </w:t>
      </w:r>
      <w:r w:rsidR="00F54DA3">
        <w:t xml:space="preserve">copyright form should accompany your final </w:t>
      </w:r>
      <w:r w:rsidR="004F2F0E">
        <w:t xml:space="preserve">submission. You can get a .pdf, </w:t>
      </w:r>
      <w:r w:rsidR="00F54DA3">
        <w:t xml:space="preserve">.html, or .doc version at </w:t>
      </w:r>
      <w:r w:rsidR="001B5068" w:rsidRPr="002E76B1">
        <w:t>http://www.</w:t>
      </w:r>
      <w:r w:rsidR="000E1787" w:rsidRPr="002E76B1">
        <w:t>e</w:t>
      </w:r>
      <w:r w:rsidR="00A54A40" w:rsidRPr="002E76B1">
        <w:t>nformatika</w:t>
      </w:r>
      <w:r w:rsidR="001B5068" w:rsidRPr="002E76B1">
        <w:t>.org/c</w:t>
      </w:r>
      <w:r w:rsidR="001B5068" w:rsidRPr="002E76B1">
        <w:t>o</w:t>
      </w:r>
      <w:r w:rsidR="001B5068" w:rsidRPr="002E76B1">
        <w:t>py</w:t>
      </w:r>
      <w:r w:rsidR="001B5068" w:rsidRPr="002E76B1">
        <w:t>r</w:t>
      </w:r>
      <w:r>
        <w:t>ight.doc</w:t>
      </w:r>
      <w:r w:rsidR="001B5068">
        <w:t xml:space="preserve"> </w:t>
      </w:r>
      <w:r w:rsidR="00F54DA3">
        <w:t xml:space="preserve">or from the first issues in each volume of the </w:t>
      </w:r>
      <w:r w:rsidR="007E1558">
        <w:rPr>
          <w:b/>
        </w:rPr>
        <w:t xml:space="preserve">World </w:t>
      </w:r>
      <w:proofErr w:type="spellStart"/>
      <w:r w:rsidR="007E1558">
        <w:rPr>
          <w:b/>
        </w:rPr>
        <w:t>Enformatika</w:t>
      </w:r>
      <w:proofErr w:type="spellEnd"/>
      <w:r w:rsidR="007E1558">
        <w:rPr>
          <w:b/>
        </w:rPr>
        <w:t xml:space="preserve"> Society</w:t>
      </w:r>
      <w:r w:rsidR="00F54DA3">
        <w:rPr>
          <w:i/>
          <w:iCs/>
        </w:rPr>
        <w:t>.</w:t>
      </w:r>
      <w:r w:rsidR="00F54DA3">
        <w:t xml:space="preserve"> Authors are responsible for obtaining any security clearances.</w:t>
      </w:r>
    </w:p>
    <w:p w:rsidR="00F54DA3" w:rsidRDefault="00F54DA3">
      <w:pPr>
        <w:pStyle w:val="Heading1"/>
      </w:pPr>
      <w:r>
        <w:t>M</w:t>
      </w:r>
      <w:r>
        <w:rPr>
          <w:sz w:val="16"/>
          <w:szCs w:val="16"/>
        </w:rPr>
        <w:t>ATH</w:t>
      </w:r>
    </w:p>
    <w:p w:rsidR="00F54DA3" w:rsidRDefault="00F54DA3" w:rsidP="004F2F0E">
      <w:pPr>
        <w:pStyle w:val="Text"/>
      </w:pPr>
      <w:r>
        <w:t xml:space="preserve">If you are using </w:t>
      </w:r>
      <w:r>
        <w:rPr>
          <w:i/>
          <w:iCs/>
        </w:rPr>
        <w:t>Word,</w:t>
      </w:r>
      <w:r>
        <w:t xml:space="preserve"> use either the Microsoft Equation Editor or the </w:t>
      </w:r>
      <w:proofErr w:type="spellStart"/>
      <w:r>
        <w:rPr>
          <w:i/>
          <w:iCs/>
        </w:rPr>
        <w:t>MathType</w:t>
      </w:r>
      <w:proofErr w:type="spellEnd"/>
      <w:r>
        <w:t xml:space="preserve"> add-on (http://www.mathtype.com) for equations in your paper (Insert | Object | Create New | Microsoft Equation </w:t>
      </w:r>
      <w:r>
        <w:rPr>
          <w:i/>
          <w:iCs/>
        </w:rPr>
        <w:t>or</w:t>
      </w:r>
      <w:r>
        <w:t xml:space="preserve"> </w:t>
      </w:r>
      <w:proofErr w:type="spellStart"/>
      <w:r>
        <w:t>MathType</w:t>
      </w:r>
      <w:proofErr w:type="spellEnd"/>
      <w:r>
        <w:t xml:space="preserve"> Equation). “Float over text” should </w:t>
      </w:r>
      <w:r>
        <w:rPr>
          <w:i/>
          <w:iCs/>
        </w:rPr>
        <w:t>not</w:t>
      </w:r>
      <w:r>
        <w:t xml:space="preserve"> be selected. </w:t>
      </w:r>
    </w:p>
    <w:p w:rsidR="00F54DA3" w:rsidRDefault="00F54DA3">
      <w:pPr>
        <w:pStyle w:val="Heading1"/>
      </w:pPr>
      <w:r>
        <w:t>Units</w:t>
      </w:r>
    </w:p>
    <w:p w:rsidR="00F54DA3" w:rsidRDefault="00F54DA3">
      <w:pPr>
        <w:pStyle w:val="Text"/>
      </w:pPr>
      <w:r>
        <w:t xml:space="preserve">Use either SI (MKS) or CGS as primary units. (SI units are strongly encouraged.) English units may be used as secondary units (in parentheses). </w:t>
      </w:r>
      <w:r>
        <w:rPr>
          <w:b/>
          <w:bCs/>
        </w:rPr>
        <w:t>This applies to papers in data storage.</w:t>
      </w:r>
      <w:r>
        <w:t xml:space="preserve"> For example, write “15 Gb/cm</w:t>
      </w:r>
      <w:r>
        <w:rPr>
          <w:vertAlign w:val="superscript"/>
        </w:rPr>
        <w:t>2</w:t>
      </w:r>
      <w:r>
        <w:t xml:space="preserve"> (100 Gb/in</w:t>
      </w:r>
      <w:r>
        <w:rPr>
          <w:vertAlign w:val="superscript"/>
        </w:rPr>
        <w:t>2</w:t>
      </w:r>
      <w:r>
        <w:t xml:space="preserve">).” An exception is when English units are used as identifiers in trade, such as “3½ in disk drive.” 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in an equation.</w:t>
      </w:r>
    </w:p>
    <w:p w:rsidR="00F54DA3" w:rsidRDefault="00F54DA3" w:rsidP="004F2F0E">
      <w:pPr>
        <w:pStyle w:val="Text"/>
      </w:pPr>
      <w:r>
        <w:t xml:space="preserve">The SI unit for magnetic field strength </w:t>
      </w:r>
      <w:r>
        <w:rPr>
          <w:i/>
          <w:iCs/>
        </w:rPr>
        <w:t>H</w:t>
      </w:r>
      <w:r>
        <w:t xml:space="preserve"> is A/m. However, if you wish to use units of T, either refer to magnetic flux density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rsidR="00F54DA3" w:rsidRDefault="00F54DA3">
      <w:pPr>
        <w:pStyle w:val="Heading1"/>
      </w:pPr>
      <w:r>
        <w:t>Helpful Hints</w:t>
      </w:r>
    </w:p>
    <w:p w:rsidR="00F54DA3" w:rsidRDefault="00F54DA3" w:rsidP="00B640F9">
      <w:pPr>
        <w:pStyle w:val="Heading2"/>
        <w:ind w:left="0" w:firstLine="204"/>
      </w:pPr>
      <w:r>
        <w:t>Figures and Tables</w:t>
      </w:r>
      <w:r w:rsidR="004F2F0E">
        <w:t xml:space="preserve"> </w:t>
      </w:r>
    </w:p>
    <w:p w:rsidR="00F54DA3" w:rsidRDefault="00F54DA3">
      <w:pPr>
        <w:pStyle w:val="Text"/>
      </w:pPr>
      <w:r>
        <w:t xml:space="preserve">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Pr>
          <w:b/>
          <w:bCs/>
        </w:rPr>
        <w:t xml:space="preserve">Please do not include captions as part of the figures. Do not put captions in “text boxes” linked to the figures. Do not put borders around the outside of your figures. </w:t>
      </w:r>
      <w:r>
        <w:t xml:space="preserve">Use the abbreviation “Fig.” even at the beginning of a sentence. Do not abbreviate “Table.” Tables are numbered with Roman numerals. </w:t>
      </w:r>
    </w:p>
    <w:p w:rsidR="00F54DA3" w:rsidRDefault="000E1787" w:rsidP="000E1787">
      <w:pPr>
        <w:pStyle w:val="Text"/>
      </w:pPr>
      <w:r>
        <w:rPr>
          <w:b/>
          <w:bCs/>
        </w:rPr>
        <w:t>The paper is only printed in black-white color.</w:t>
      </w:r>
      <w:r>
        <w:t xml:space="preserve"> </w:t>
      </w:r>
      <w:r w:rsidR="00F54DA3">
        <w:t xml:space="preserve">Figure axis labels are often a source of confusion. Use words rather than symbols. As an example, write the quantity “Magnetization,” or “Magnetization </w:t>
      </w:r>
      <w:r w:rsidR="00F54DA3">
        <w:rPr>
          <w:i/>
          <w:iCs/>
        </w:rPr>
        <w:t>M</w:t>
      </w:r>
      <w:r w:rsidR="00F54DA3">
        <w:t>,” not just “</w:t>
      </w:r>
      <w:r w:rsidR="00F54DA3">
        <w:rPr>
          <w:i/>
          <w:iCs/>
        </w:rPr>
        <w:t>M</w:t>
      </w:r>
      <w:r w:rsidR="00F54DA3">
        <w:t>.” Put units in parentheses. Do not label axes only with units. As in Fig. 1, for example, write “Magnetization (A/m)” or “Magnetization (</w:t>
      </w:r>
      <w:proofErr w:type="gramStart"/>
      <w:r w:rsidR="00F54DA3">
        <w:t>A</w:t>
      </w:r>
      <w:proofErr w:type="gramEnd"/>
      <w:r w:rsidR="00F54DA3">
        <w:rPr>
          <w:position w:val="-2"/>
        </w:rPr>
        <w:object w:dxaOrig="10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6.1pt" o:ole="" fillcolor="window">
            <v:imagedata r:id="rId7" o:title=""/>
          </v:shape>
          <o:OLEObject Type="Embed" ProgID="Equation.3" ShapeID="_x0000_i1025" DrawAspect="Content" ObjectID="_1607951046" r:id="rId8"/>
        </w:object>
      </w:r>
      <w:r w:rsidR="00F54DA3">
        <w:t>m</w:t>
      </w:r>
      <w:r w:rsidR="00F54DA3">
        <w:rPr>
          <w:vertAlign w:val="superscript"/>
        </w:rPr>
        <w:sym w:font="Symbol" w:char="F02D"/>
      </w:r>
      <w:r w:rsidR="00F54DA3">
        <w:rPr>
          <w:vertAlign w:val="superscript"/>
        </w:rPr>
        <w:t>1</w:t>
      </w:r>
      <w:r w:rsidR="00F54DA3">
        <w:t xml:space="preserve">),” not just “A/m.” Do not label axes with a ratio of quantities and units. For example, write “Temperature (K),” not “Temperature/K.” </w:t>
      </w:r>
    </w:p>
    <w:p w:rsidR="00D2773B" w:rsidRDefault="00F54DA3" w:rsidP="002E4F2A">
      <w:pPr>
        <w:pStyle w:val="Text"/>
      </w:pPr>
      <w:r>
        <w:t>Multipliers can be especially confusing. Write “Magnetization (kA/m)” or “Magnetization (10</w:t>
      </w:r>
      <w:r>
        <w:rPr>
          <w:vertAlign w:val="superscript"/>
        </w:rPr>
        <w:t>3</w:t>
      </w:r>
      <w:r>
        <w:t xml:space="preserve"> A/m).” Do not write “Magnetization (A/m) </w:t>
      </w:r>
      <w:r>
        <w:sym w:font="Symbol" w:char="F0B4"/>
      </w:r>
      <w:r>
        <w:t xml:space="preserve"> 1000” because the reader would not know whether the top axis label in Fig. 1 meant 16000 A/m or 0.016 A/m. Figure labels should be legible, approximately 8 to 12 point type.</w:t>
      </w:r>
    </w:p>
    <w:p w:rsidR="002E4F2A" w:rsidRDefault="002E4F2A" w:rsidP="002E4F2A">
      <w:pPr>
        <w:pStyle w:val="Text"/>
        <w:ind w:firstLine="0"/>
        <w:jc w:val="center"/>
      </w:pPr>
    </w:p>
    <w:p w:rsidR="00F54DA3" w:rsidRDefault="00F54DA3" w:rsidP="001E692C">
      <w:pPr>
        <w:pStyle w:val="Heading2"/>
        <w:ind w:left="0" w:firstLine="204"/>
      </w:pPr>
      <w:r>
        <w:t>References</w:t>
      </w:r>
    </w:p>
    <w:p w:rsidR="00F54DA3" w:rsidRDefault="00F54DA3">
      <w:pPr>
        <w:pStyle w:val="Text"/>
      </w:pPr>
      <w:r>
        <w:t xml:space="preserve">Number citations consecutively in square brackets [1].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w:t>
      </w:r>
      <w:r w:rsidR="00B640F9">
        <w:t>....</w:t>
      </w:r>
      <w:r>
        <w:t xml:space="preserve">” Unfortunately the </w:t>
      </w:r>
      <w:r w:rsidR="007E1558">
        <w:rPr>
          <w:b/>
        </w:rPr>
        <w:t xml:space="preserve">World </w:t>
      </w:r>
      <w:proofErr w:type="spellStart"/>
      <w:r w:rsidR="007E1558">
        <w:rPr>
          <w:b/>
        </w:rPr>
        <w:t>Enformatika</w:t>
      </w:r>
      <w:proofErr w:type="spellEnd"/>
      <w:r w:rsidR="007E1558">
        <w:rPr>
          <w:b/>
        </w:rPr>
        <w:t xml:space="preserve"> Society</w:t>
      </w:r>
      <w:r w:rsidR="00FA0AEB">
        <w:rPr>
          <w:b/>
        </w:rPr>
        <w:t xml:space="preserve"> </w:t>
      </w:r>
      <w:r>
        <w:t xml:space="preserve">document translator cannot handle automatic endnotes in </w:t>
      </w:r>
      <w:r>
        <w:rPr>
          <w:i/>
          <w:iCs/>
        </w:rPr>
        <w:t>Word</w:t>
      </w:r>
      <w:r>
        <w:t>; therefore, type the reference list at the end of the paper using the “References” style.</w:t>
      </w:r>
    </w:p>
    <w:p w:rsidR="00F54DA3" w:rsidRDefault="00F54DA3">
      <w:pPr>
        <w:pStyle w:val="Text"/>
      </w:pPr>
      <w:r>
        <w:t>Number footnotes separately in superscripts (Insert | Footnote).</w:t>
      </w:r>
      <w:r>
        <w:rPr>
          <w:rStyle w:val="FootnoteReference"/>
        </w:rPr>
        <w:footnoteReference w:id="2"/>
      </w:r>
      <w:r>
        <w:t xml:space="preserve"> Place the actual footnote at the bottom of the column in which it is cited; do not put footnotes in the reference list (endnotes). Use letters for table footnotes (see Table I). </w:t>
      </w:r>
    </w:p>
    <w:p w:rsidR="00F54DA3" w:rsidRDefault="00F54DA3">
      <w:pPr>
        <w:pStyle w:val="Text"/>
      </w:pPr>
      <w:r>
        <w:t>Please note that the references at the end of this document are in the preferred referencing style. Give all authors’ names; do not use “</w:t>
      </w:r>
      <w:r>
        <w:rPr>
          <w:i/>
          <w:iCs/>
        </w:rPr>
        <w:t>et al</w:t>
      </w:r>
      <w:r>
        <w:t xml:space="preserve">.” unless there are six authors or more. Use a space after authors' initials. Papers that have not been published should be cited as “unpublished” [4]. Papers that have been </w:t>
      </w:r>
      <w:r>
        <w:lastRenderedPageBreak/>
        <w:t>submitted for publication should be cited as “submitted for publication” [5]. Papers that have been accepted for publication, but not yet specified for an issue should be cited as “to be published” [6]. Please give affiliations and addresses for private communications [7].</w:t>
      </w:r>
    </w:p>
    <w:p w:rsidR="00F54DA3" w:rsidRDefault="00F54DA3">
      <w:pPr>
        <w:pStyle w:val="Text"/>
        <w:ind w:firstLine="144"/>
      </w:pPr>
      <w:r>
        <w:t>Capitalize only the first word in a paper title, except for proper nouns and element symbols. For papers published in translation journals, please give the English citation first, followed by the original foreign-language citation [8].</w:t>
      </w:r>
    </w:p>
    <w:p w:rsidR="00F54DA3" w:rsidRDefault="00F54DA3" w:rsidP="00B640F9">
      <w:pPr>
        <w:pStyle w:val="Heading2"/>
        <w:ind w:left="0" w:firstLine="204"/>
      </w:pPr>
      <w:r>
        <w:t>Abbreviations and Acronyms</w:t>
      </w:r>
    </w:p>
    <w:p w:rsidR="00F54DA3" w:rsidRDefault="00F54DA3" w:rsidP="00B640F9">
      <w:pPr>
        <w:pStyle w:val="Text"/>
        <w:ind w:firstLine="204"/>
      </w:pPr>
      <w:r>
        <w:t xml:space="preserve">Define abbreviations and acronyms the first time they are used in the text, even after they have already been defined in the abstract. Abbreviations such as </w:t>
      </w:r>
      <w:r w:rsidR="00FA0AEB" w:rsidRPr="00FA0AEB">
        <w:t>IES</w:t>
      </w:r>
      <w:r>
        <w:t>, SI, ac, and dc do not have to be defined. Abbreviations that incorporate periods should not have spaces: write “C.N.R.S.,” not “C. N. R. S.” Do not use abbreviations in the title unless they are unavoidable (for example, “</w:t>
      </w:r>
      <w:r w:rsidR="007E1558">
        <w:rPr>
          <w:b/>
        </w:rPr>
        <w:t xml:space="preserve">World </w:t>
      </w:r>
      <w:proofErr w:type="spellStart"/>
      <w:r w:rsidR="007E1558">
        <w:rPr>
          <w:b/>
        </w:rPr>
        <w:t>Enformatika</w:t>
      </w:r>
      <w:proofErr w:type="spellEnd"/>
      <w:r w:rsidR="007E1558">
        <w:rPr>
          <w:b/>
        </w:rPr>
        <w:t xml:space="preserve"> Society</w:t>
      </w:r>
      <w:r>
        <w:t>” in the title of this article).</w:t>
      </w:r>
    </w:p>
    <w:p w:rsidR="00F54DA3" w:rsidRDefault="00F54DA3" w:rsidP="00174E63">
      <w:pPr>
        <w:pStyle w:val="Heading2"/>
        <w:ind w:left="0" w:firstLine="204"/>
      </w:pPr>
      <w:r>
        <w:t>Equations</w:t>
      </w:r>
    </w:p>
    <w:p w:rsidR="00F54DA3" w:rsidRDefault="00F54DA3" w:rsidP="00174E63">
      <w:pPr>
        <w:pStyle w:val="Text"/>
        <w:ind w:firstLine="204"/>
      </w:pPr>
      <w:r>
        <w:t xml:space="preserve">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w:t>
      </w:r>
      <w:proofErr w:type="gramStart"/>
      <w:r>
        <w:t>( /</w:t>
      </w:r>
      <w:proofErr w:type="gramEnd"/>
      <w:r>
        <w:t xml:space="preserve"> ), the exp function, or appropriate exponents. Use parentheses to avoid ambiguities in denominators. Punctuate equations when they are part of a sentence, as in</w:t>
      </w:r>
    </w:p>
    <w:p w:rsidR="00F54DA3" w:rsidRDefault="00F54DA3">
      <w:pPr>
        <w:pStyle w:val="Text"/>
      </w:pPr>
    </w:p>
    <w:p w:rsidR="00F54DA3" w:rsidRDefault="00F54DA3">
      <w:pPr>
        <w:pStyle w:val="Equation"/>
      </w:pPr>
      <w:r>
        <w:rPr>
          <w:position w:val="-50"/>
        </w:rPr>
        <w:object w:dxaOrig="4940" w:dyaOrig="1120">
          <v:shape id="_x0000_i1026" type="#_x0000_t75" style="width:224.9pt;height:45.8pt" o:ole="" fillcolor="window">
            <v:imagedata r:id="rId9" o:title=""/>
          </v:shape>
          <o:OLEObject Type="Embed" ProgID="Equation.3" ShapeID="_x0000_i1026" DrawAspect="Content" ObjectID="_1607951047" r:id="rId10"/>
        </w:object>
      </w:r>
      <w:r>
        <w:tab/>
        <w:t>(1)</w:t>
      </w:r>
    </w:p>
    <w:p w:rsidR="00F54DA3" w:rsidRDefault="00F54DA3"/>
    <w:p w:rsidR="00F54DA3" w:rsidRDefault="00F54DA3">
      <w:pPr>
        <w:pStyle w:val="Text"/>
      </w:pPr>
      <w:r>
        <w:t>Be sure that the symbols in your equation have been defined before the equation appears or immediately following. Italicize symbols (</w:t>
      </w:r>
      <w:r>
        <w:rPr>
          <w:i/>
          <w:iCs/>
        </w:rPr>
        <w:t>T</w:t>
      </w:r>
      <w:r>
        <w:t xml:space="preserve"> might refer to temperature, but T is the unit tesla). Refer to “(1),” not “Eq. (1)” or “equation (1),” except at the beginning of a sentence: “Equation (1) is </w:t>
      </w:r>
      <w:proofErr w:type="gramStart"/>
      <w:r>
        <w:t>... .”</w:t>
      </w:r>
      <w:proofErr w:type="gramEnd"/>
    </w:p>
    <w:p w:rsidR="00F54DA3" w:rsidRDefault="00F54DA3" w:rsidP="0066051E">
      <w:pPr>
        <w:pStyle w:val="Heading2"/>
        <w:ind w:left="0" w:firstLine="204"/>
      </w:pPr>
      <w:r>
        <w:t>Other Recommendations</w:t>
      </w:r>
    </w:p>
    <w:p w:rsidR="00F54DA3" w:rsidRDefault="009D2AAD">
      <w:pPr>
        <w:pStyle w:val="Text"/>
      </w:pPr>
      <w:r>
        <w:rPr>
          <w:noProof/>
        </w:rPr>
        <mc:AlternateContent>
          <mc:Choice Requires="wps">
            <w:drawing>
              <wp:anchor distT="0" distB="0" distL="114300" distR="114300" simplePos="0" relativeHeight="251657728" behindDoc="0" locked="0" layoutInCell="1" allowOverlap="1">
                <wp:simplePos x="0" y="0"/>
                <wp:positionH relativeFrom="margin">
                  <wp:posOffset>-47625</wp:posOffset>
                </wp:positionH>
                <wp:positionV relativeFrom="margin">
                  <wp:posOffset>1305560</wp:posOffset>
                </wp:positionV>
                <wp:extent cx="3352800" cy="1524000"/>
                <wp:effectExtent l="0" t="0" r="0" b="0"/>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F98" w:rsidRDefault="00CF6F98" w:rsidP="00CF6F98">
                            <w:pPr>
                              <w:pStyle w:val="Text"/>
                              <w:ind w:firstLine="0"/>
                            </w:pPr>
                          </w:p>
                          <w:p w:rsidR="00CF6F98" w:rsidRDefault="009D2AAD" w:rsidP="00CF6F98">
                            <w:pPr>
                              <w:pStyle w:val="Text"/>
                              <w:ind w:firstLine="0"/>
                            </w:pPr>
                            <w:r w:rsidRPr="00CF6F98">
                              <w:rPr>
                                <w:noProof/>
                              </w:rPr>
                              <w:drawing>
                                <wp:inline distT="0" distB="0" distL="0" distR="0">
                                  <wp:extent cx="2819400" cy="1019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1019175"/>
                                          </a:xfrm>
                                          <a:prstGeom prst="rect">
                                            <a:avLst/>
                                          </a:prstGeom>
                                          <a:noFill/>
                                          <a:ln>
                                            <a:noFill/>
                                          </a:ln>
                                        </pic:spPr>
                                      </pic:pic>
                                    </a:graphicData>
                                  </a:graphic>
                                </wp:inline>
                              </w:drawing>
                            </w:r>
                          </w:p>
                          <w:p w:rsidR="00CD6578" w:rsidRDefault="00CD6578" w:rsidP="00CF6F98">
                            <w:pPr>
                              <w:pStyle w:val="Text"/>
                              <w:ind w:firstLine="0"/>
                              <w:jc w:val="center"/>
                            </w:pPr>
                            <w:r w:rsidRPr="00321D86">
                              <w:rPr>
                                <w:sz w:val="18"/>
                                <w:szCs w:val="18"/>
                              </w:rPr>
                              <w:t>Fig</w:t>
                            </w:r>
                            <w:r>
                              <w:rPr>
                                <w:sz w:val="18"/>
                                <w:szCs w:val="18"/>
                              </w:rPr>
                              <w:t>. 3</w:t>
                            </w:r>
                            <w:r w:rsidRPr="00321D86">
                              <w:rPr>
                                <w:sz w:val="18"/>
                                <w:szCs w:val="18"/>
                              </w:rPr>
                              <w:t xml:space="preserve"> </w:t>
                            </w:r>
                            <w:r w:rsidR="00CF6F98">
                              <w:rPr>
                                <w:rFonts w:cs="Times"/>
                                <w:color w:val="000000"/>
                                <w:sz w:val="18"/>
                                <w:szCs w:val="18"/>
                              </w:rPr>
                              <w:t>mapping nonlinear data to a higher dimensional feature space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3.75pt;margin-top:102.8pt;width:264pt;height:12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" stroked="f">
                <v:textbox inset="0,0,0,0">
                  <w:txbxContent>
                    <w:p w:rsidR="00CF6F98" w:rsidRDefault="00CF6F98" w:rsidP="00CF6F98">
                      <w:pPr>
                        <w:pStyle w:val="Text"/>
                        <w:ind w:firstLine="0"/>
                      </w:pPr>
                    </w:p>
                    <w:p w:rsidR="00CF6F98" w:rsidRDefault="009D2AAD" w:rsidP="00CF6F98">
                      <w:pPr>
                        <w:pStyle w:val="Text"/>
                        <w:ind w:firstLine="0"/>
                      </w:pPr>
                      <w:r w:rsidRPr="00CF6F98">
                        <w:rPr>
                          <w:noProof/>
                        </w:rPr>
                        <w:drawing>
                          <wp:inline distT="0" distB="0" distL="0" distR="0">
                            <wp:extent cx="2819400" cy="1019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1019175"/>
                                    </a:xfrm>
                                    <a:prstGeom prst="rect">
                                      <a:avLst/>
                                    </a:prstGeom>
                                    <a:noFill/>
                                    <a:ln>
                                      <a:noFill/>
                                    </a:ln>
                                  </pic:spPr>
                                </pic:pic>
                              </a:graphicData>
                            </a:graphic>
                          </wp:inline>
                        </w:drawing>
                      </w:r>
                    </w:p>
                    <w:p w:rsidR="00CD6578" w:rsidRDefault="00CD6578" w:rsidP="00CF6F98">
                      <w:pPr>
                        <w:pStyle w:val="Text"/>
                        <w:ind w:firstLine="0"/>
                        <w:jc w:val="center"/>
                      </w:pPr>
                      <w:r w:rsidRPr="00321D86">
                        <w:rPr>
                          <w:sz w:val="18"/>
                          <w:szCs w:val="18"/>
                        </w:rPr>
                        <w:t>Fig</w:t>
                      </w:r>
                      <w:r>
                        <w:rPr>
                          <w:sz w:val="18"/>
                          <w:szCs w:val="18"/>
                        </w:rPr>
                        <w:t>. 3</w:t>
                      </w:r>
                      <w:r w:rsidRPr="00321D86">
                        <w:rPr>
                          <w:sz w:val="18"/>
                          <w:szCs w:val="18"/>
                        </w:rPr>
                        <w:t xml:space="preserve"> </w:t>
                      </w:r>
                      <w:r w:rsidR="00CF6F98">
                        <w:rPr>
                          <w:rFonts w:cs="Times"/>
                          <w:color w:val="000000"/>
                          <w:sz w:val="18"/>
                          <w:szCs w:val="18"/>
                        </w:rPr>
                        <w:t>mapping nonlinear data to a higher dimensional feature space</w:t>
                      </w:r>
                    </w:p>
                  </w:txbxContent>
                </v:textbox>
                <w10:wrap type="square" anchorx="margin" anchory="margin"/>
              </v:shape>
            </w:pict>
          </mc:Fallback>
        </mc:AlternateContent>
      </w:r>
      <w:r w:rsidR="00F54DA3">
        <w:t xml:space="preserve">Use one space after periods and colons. Hyphenate complex modifiers: “zero-field-cooled magnetization.” Avoid dangling participles, such as, “Using (1), the potential was calculated.” [It is not clear who or what used (1).] Write instead, “The </w:t>
      </w:r>
      <w:r w:rsidR="00F54DA3">
        <w:lastRenderedPageBreak/>
        <w:t>potential was calculated by using (1),” or “Using (1), we calculated the potential.”</w:t>
      </w:r>
    </w:p>
    <w:p w:rsidR="00F54DA3" w:rsidRDefault="00F54DA3">
      <w:pPr>
        <w:pStyle w:val="Tex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The abbreviation for “seconds” is “s,” not “sec.” Do not mix complete spellings and abbreviations of units: use “Wb/m</w:t>
      </w:r>
      <w:r>
        <w:rPr>
          <w:vertAlign w:val="superscript"/>
        </w:rPr>
        <w:t>2</w:t>
      </w:r>
      <w:r>
        <w:t>” or “</w:t>
      </w:r>
      <w:proofErr w:type="spellStart"/>
      <w:r>
        <w:t>webers</w:t>
      </w:r>
      <w:proofErr w:type="spellEnd"/>
      <w:r>
        <w:t xml:space="preserve"> per square meter,” not “webers/m</w:t>
      </w:r>
      <w:r>
        <w:rPr>
          <w:vertAlign w:val="superscript"/>
        </w:rPr>
        <w:t>2</w:t>
      </w:r>
      <w:r>
        <w:t>.” When expressing a range of values, write “</w:t>
      </w:r>
      <w:smartTag w:uri="urn:schemas-microsoft-com:office:smarttags" w:element="time">
        <w:smartTagPr>
          <w:attr w:name="Minute" w:val="53"/>
          <w:attr w:name="Hour" w:val="8"/>
        </w:smartTagPr>
        <w:r>
          <w:t>7 to 9</w:t>
        </w:r>
      </w:smartTag>
      <w:r>
        <w:t>” or “7-9,” not “7~9.”</w:t>
      </w:r>
    </w:p>
    <w:p w:rsidR="00F54DA3" w:rsidRDefault="00F54DA3">
      <w:pPr>
        <w:pStyle w:val="Text"/>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F54DA3" w:rsidRPr="00AF0944" w:rsidRDefault="00F54DA3" w:rsidP="00AF0944">
      <w:pPr>
        <w:pStyle w:val="Text"/>
        <w:rPr>
          <w:b/>
        </w:rPr>
      </w:pPr>
      <w:r>
        <w:t xml:space="preserve">If you wish, you may write in the first person singular or plural and use the active voice (“I observed that ...” or “We observed that ...” instead of “It was observed that ...”). Remember to check spelling. </w:t>
      </w:r>
      <w:r w:rsidRPr="00AF0944">
        <w:rPr>
          <w:b/>
        </w:rPr>
        <w:t xml:space="preserve">If your native language is not English, please get a native English-speaking colleague to proofread your paper. </w:t>
      </w:r>
    </w:p>
    <w:p w:rsidR="00F54DA3" w:rsidRDefault="00F54DA3">
      <w:pPr>
        <w:pStyle w:val="Heading1"/>
      </w:pPr>
      <w:r>
        <w:t>Some Common Mistakes</w:t>
      </w:r>
    </w:p>
    <w:p w:rsidR="00F54DA3" w:rsidRDefault="00F54DA3">
      <w:pPr>
        <w:pStyle w:val="Text"/>
      </w:pPr>
      <w:r>
        <w:t>The word “data” is plural, not singular. The subscript for the permeability of vacuum µ</w:t>
      </w:r>
      <w:r>
        <w:rPr>
          <w:vertAlign w:val="subscript"/>
        </w:rPr>
        <w:t>0</w:t>
      </w:r>
      <w:r>
        <w:t xml:space="preserve"> is zero, not a lowercase letter “o.” The term for residual magnetization is “</w:t>
      </w:r>
      <w:proofErr w:type="spellStart"/>
      <w:r>
        <w:t>remanence</w:t>
      </w:r>
      <w:proofErr w:type="spellEnd"/>
      <w:r>
        <w:t>”; the adjective is “</w:t>
      </w:r>
      <w:proofErr w:type="spellStart"/>
      <w:r>
        <w:t>remanent</w:t>
      </w:r>
      <w:proofErr w:type="spellEnd"/>
      <w:r>
        <w:t>”; do not write “</w:t>
      </w:r>
      <w:proofErr w:type="spellStart"/>
      <w:r>
        <w:t>remnance</w:t>
      </w:r>
      <w:proofErr w:type="spellEnd"/>
      <w:r>
        <w:t>”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w:t>
      </w:r>
      <w:proofErr w:type="spellStart"/>
      <w:r>
        <w:t>NiMn</w:t>
      </w:r>
      <w:proofErr w:type="spellEnd"/>
      <w:r>
        <w:t>” indicates the intermetallic compound Ni</w:t>
      </w:r>
      <w:r>
        <w:rPr>
          <w:vertAlign w:val="subscript"/>
        </w:rPr>
        <w:t>0.5</w:t>
      </w:r>
      <w:r>
        <w:t>Mn</w:t>
      </w:r>
      <w:r>
        <w:rPr>
          <w:vertAlign w:val="subscript"/>
        </w:rPr>
        <w:t>0.5</w:t>
      </w:r>
      <w:r>
        <w:t xml:space="preserve"> whereas “Ni–</w:t>
      </w:r>
      <w:proofErr w:type="spellStart"/>
      <w:r>
        <w:t>Mn</w:t>
      </w:r>
      <w:proofErr w:type="spellEnd"/>
      <w:r>
        <w:t>” indicates an alloy of some composition Ni</w:t>
      </w:r>
      <w:r>
        <w:rPr>
          <w:vertAlign w:val="subscript"/>
        </w:rPr>
        <w:t>x</w:t>
      </w:r>
      <w:r>
        <w:t>Mn</w:t>
      </w:r>
      <w:r>
        <w:rPr>
          <w:vertAlign w:val="subscript"/>
        </w:rPr>
        <w:t>1-x</w:t>
      </w:r>
      <w:r>
        <w:t>.</w:t>
      </w:r>
    </w:p>
    <w:p w:rsidR="00F54DA3" w:rsidRDefault="00F54DA3">
      <w:pPr>
        <w:pStyle w:val="Text"/>
      </w:pPr>
      <w: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F54DA3" w:rsidRDefault="00F54DA3">
      <w:pPr>
        <w:pStyle w:val="Text"/>
      </w:pPr>
      <w:r>
        <w:t>Prefixes such as “</w:t>
      </w:r>
      <w:proofErr w:type="gramStart"/>
      <w:r>
        <w:t>non</w:t>
      </w:r>
      <w:proofErr w:type="gramEnd"/>
      <w:r>
        <w:t>,” “sub,” “micro,” “multi,” and “"ultra” are not independent words; they should be joined to the words they modify, usually without a hyphen. There is no period after the “et” in the Latin abbreviation “</w:t>
      </w:r>
      <w:r>
        <w:rPr>
          <w:i/>
          <w:iCs/>
        </w:rPr>
        <w:t>et al.</w:t>
      </w:r>
      <w:r>
        <w:t>” (</w:t>
      </w:r>
      <w:proofErr w:type="gramStart"/>
      <w:r>
        <w:t>it</w:t>
      </w:r>
      <w:proofErr w:type="gramEnd"/>
      <w:r>
        <w:t xml:space="preserve"> is also italicized). The abbreviation “i.e.,” means “that is,” and the abbreviation “e.g.,” means “for example” (these abbreviations are not italicized).</w:t>
      </w:r>
    </w:p>
    <w:p w:rsidR="00F54DA3" w:rsidRDefault="00F54DA3" w:rsidP="00AF0944">
      <w:pPr>
        <w:pStyle w:val="Text"/>
      </w:pPr>
      <w:r>
        <w:t>An excellent style manual and source of information for science writers is [9]. A general</w:t>
      </w:r>
      <w:r w:rsidR="00406666" w:rsidRPr="00406666">
        <w:rPr>
          <w:b/>
        </w:rPr>
        <w:t xml:space="preserve"> </w:t>
      </w:r>
      <w:r w:rsidR="007E1558">
        <w:rPr>
          <w:b/>
        </w:rPr>
        <w:t xml:space="preserve">World </w:t>
      </w:r>
      <w:proofErr w:type="spellStart"/>
      <w:r w:rsidR="007E1558">
        <w:rPr>
          <w:b/>
        </w:rPr>
        <w:t>Enformatika</w:t>
      </w:r>
      <w:proofErr w:type="spellEnd"/>
      <w:r w:rsidR="007E1558">
        <w:rPr>
          <w:b/>
        </w:rPr>
        <w:t xml:space="preserve"> Society</w:t>
      </w:r>
      <w:r w:rsidR="00145B38" w:rsidRPr="00145B38">
        <w:rPr>
          <w:i/>
        </w:rPr>
        <w:t xml:space="preserve"> </w:t>
      </w:r>
      <w:r>
        <w:lastRenderedPageBreak/>
        <w:t xml:space="preserve">style guide, </w:t>
      </w:r>
      <w:r>
        <w:rPr>
          <w:i/>
          <w:iCs/>
        </w:rPr>
        <w:t>Information for Authors,</w:t>
      </w:r>
      <w:r>
        <w:t xml:space="preserve"> is available a</w:t>
      </w:r>
      <w:r>
        <w:t xml:space="preserve">t </w:t>
      </w:r>
      <w:r w:rsidRPr="00AF0944">
        <w:t>http://www.</w:t>
      </w:r>
      <w:r w:rsidR="000E1787">
        <w:t>enformatika</w:t>
      </w:r>
      <w:r w:rsidRPr="00AF0944">
        <w:t>.org/</w:t>
      </w:r>
    </w:p>
    <w:p w:rsidR="00F54DA3" w:rsidRDefault="00F54DA3">
      <w:pPr>
        <w:pStyle w:val="Heading1"/>
      </w:pPr>
      <w:r>
        <w:t>Editorial Policy</w:t>
      </w:r>
    </w:p>
    <w:p w:rsidR="00F54DA3" w:rsidRDefault="00F54DA3">
      <w:pPr>
        <w:pStyle w:val="Text"/>
      </w:pPr>
      <w:r>
        <w:t xml:space="preserve">Submission of a manuscript is not required for participation in a conference. Do not submit a reworked version of a paper you have submitted or published elsewhere. Do not publish “preliminary” data or results. The submitting author is responsible for obtaining agreement of all coauthors and any consent required from sponsors before submitting a paper. </w:t>
      </w:r>
      <w:r w:rsidR="007E1558">
        <w:rPr>
          <w:b/>
        </w:rPr>
        <w:t xml:space="preserve">World </w:t>
      </w:r>
      <w:proofErr w:type="spellStart"/>
      <w:r w:rsidR="007E1558">
        <w:rPr>
          <w:b/>
        </w:rPr>
        <w:t>Enformatika</w:t>
      </w:r>
      <w:proofErr w:type="spellEnd"/>
      <w:r w:rsidR="007E1558">
        <w:rPr>
          <w:b/>
        </w:rPr>
        <w:t xml:space="preserve"> Society</w:t>
      </w:r>
      <w:r w:rsidR="00145B38" w:rsidRPr="00145B38">
        <w:rPr>
          <w:i/>
        </w:rPr>
        <w:t xml:space="preserve"> </w:t>
      </w:r>
      <w:r>
        <w:t>strongly discourage</w:t>
      </w:r>
      <w:r w:rsidR="00AF0944">
        <w:t>s</w:t>
      </w:r>
      <w:r>
        <w:t xml:space="preserve"> courtesy authorship. It is the obligation of the authors to cite relevant prior work.</w:t>
      </w:r>
    </w:p>
    <w:p w:rsidR="00F54DA3" w:rsidRDefault="00F54DA3">
      <w:pPr>
        <w:pStyle w:val="Text"/>
      </w:pPr>
      <w:r>
        <w:t xml:space="preserve">The </w:t>
      </w:r>
      <w:r w:rsidR="007E1558">
        <w:rPr>
          <w:b/>
        </w:rPr>
        <w:t xml:space="preserve">World </w:t>
      </w:r>
      <w:proofErr w:type="spellStart"/>
      <w:r w:rsidR="007E1558">
        <w:rPr>
          <w:b/>
        </w:rPr>
        <w:t>Enformatika</w:t>
      </w:r>
      <w:proofErr w:type="spellEnd"/>
      <w:r w:rsidR="007E1558">
        <w:rPr>
          <w:b/>
        </w:rPr>
        <w:t xml:space="preserve"> Society</w:t>
      </w:r>
      <w:r w:rsidR="00145B38" w:rsidRPr="00145B38">
        <w:rPr>
          <w:i/>
        </w:rPr>
        <w:t xml:space="preserve"> </w:t>
      </w:r>
      <w:r>
        <w:t>does publish papers related to conferences that have been recommended for publication on the basis of peer review. As a matter of convenience and service to the technical community, these topical papers are collected and published in one issue of the</w:t>
      </w:r>
      <w:r w:rsidR="00406666" w:rsidRPr="00406666">
        <w:rPr>
          <w:b/>
        </w:rPr>
        <w:t xml:space="preserve"> </w:t>
      </w:r>
      <w:r w:rsidR="007E1558">
        <w:rPr>
          <w:b/>
        </w:rPr>
        <w:t xml:space="preserve">World </w:t>
      </w:r>
      <w:proofErr w:type="spellStart"/>
      <w:r w:rsidR="007E1558">
        <w:rPr>
          <w:b/>
        </w:rPr>
        <w:t>Enformatika</w:t>
      </w:r>
      <w:proofErr w:type="spellEnd"/>
      <w:r w:rsidR="007E1558">
        <w:rPr>
          <w:b/>
        </w:rPr>
        <w:t xml:space="preserve"> Society</w:t>
      </w:r>
      <w:r>
        <w:rPr>
          <w:sz w:val="16"/>
          <w:szCs w:val="16"/>
        </w:rPr>
        <w:t>.</w:t>
      </w:r>
    </w:p>
    <w:p w:rsidR="00F54DA3" w:rsidRDefault="00F54DA3">
      <w:pPr>
        <w:pStyle w:val="Text"/>
      </w:pPr>
      <w:r w:rsidRPr="002E76B1">
        <w:rPr>
          <w:b/>
        </w:rPr>
        <w:t>At least two reviews are required for every paper submitted. For conference-related papers, the decision to accept or reject a paper is made by the conference editors and publications committee; the recommendations of the referees are advisory only</w:t>
      </w:r>
      <w:r>
        <w:t xml:space="preserve">. </w:t>
      </w:r>
      <w:r w:rsidRPr="002E76B1">
        <w:rPr>
          <w:b/>
        </w:rPr>
        <w:t>Undecipherable English is a valid reason for rejection</w:t>
      </w:r>
      <w:r>
        <w:t xml:space="preserve">. </w:t>
      </w:r>
      <w:r w:rsidRPr="002E76B1">
        <w:rPr>
          <w:b/>
        </w:rPr>
        <w:t>Authors of rejected papers may revise and resubmit them to the</w:t>
      </w:r>
      <w:r>
        <w:t xml:space="preserve"> </w:t>
      </w:r>
      <w:r w:rsidR="007E1558">
        <w:rPr>
          <w:b/>
        </w:rPr>
        <w:t xml:space="preserve">World </w:t>
      </w:r>
      <w:proofErr w:type="spellStart"/>
      <w:r w:rsidR="007E1558">
        <w:rPr>
          <w:b/>
        </w:rPr>
        <w:t>Enformatika</w:t>
      </w:r>
      <w:proofErr w:type="spellEnd"/>
      <w:r w:rsidR="007E1558">
        <w:rPr>
          <w:b/>
        </w:rPr>
        <w:t xml:space="preserve"> Society</w:t>
      </w:r>
      <w:r>
        <w:t xml:space="preserve"> </w:t>
      </w:r>
      <w:r w:rsidRPr="002E76B1">
        <w:rPr>
          <w:b/>
        </w:rPr>
        <w:t>as regular papers, whereupon they will be reviewed by two new referees</w:t>
      </w:r>
      <w:r>
        <w:t>.</w:t>
      </w:r>
    </w:p>
    <w:p w:rsidR="00F54DA3" w:rsidRDefault="00F54DA3">
      <w:pPr>
        <w:pStyle w:val="Heading1"/>
      </w:pPr>
      <w:r>
        <w:t>Publication Principles</w:t>
      </w:r>
    </w:p>
    <w:p w:rsidR="00F54DA3" w:rsidRDefault="00F54DA3">
      <w:pPr>
        <w:pStyle w:val="Text"/>
      </w:pPr>
      <w:r>
        <w:t xml:space="preserve">The contents of </w:t>
      </w:r>
      <w:r w:rsidR="007E1558">
        <w:rPr>
          <w:b/>
        </w:rPr>
        <w:t xml:space="preserve">World </w:t>
      </w:r>
      <w:proofErr w:type="spellStart"/>
      <w:r w:rsidR="007E1558">
        <w:rPr>
          <w:b/>
        </w:rPr>
        <w:t>Enformatika</w:t>
      </w:r>
      <w:proofErr w:type="spellEnd"/>
      <w:r w:rsidR="007E1558">
        <w:rPr>
          <w:b/>
        </w:rPr>
        <w:t xml:space="preserve"> Society</w:t>
      </w:r>
      <w:r w:rsidR="00145B38" w:rsidRPr="00145B38">
        <w:rPr>
          <w:i/>
        </w:rPr>
        <w:t xml:space="preserve"> </w:t>
      </w:r>
      <w:r>
        <w:t xml:space="preserve">are peer-reviewed and archival. The </w:t>
      </w:r>
      <w:r w:rsidR="007E1558">
        <w:rPr>
          <w:b/>
        </w:rPr>
        <w:t xml:space="preserve">World </w:t>
      </w:r>
      <w:proofErr w:type="spellStart"/>
      <w:r w:rsidR="007E1558">
        <w:rPr>
          <w:b/>
        </w:rPr>
        <w:t>Enformatika</w:t>
      </w:r>
      <w:proofErr w:type="spellEnd"/>
      <w:r w:rsidR="007E1558">
        <w:rPr>
          <w:b/>
        </w:rPr>
        <w:t xml:space="preserve"> Society</w:t>
      </w:r>
      <w:r w:rsidR="00145B38" w:rsidRPr="00145B38">
        <w:rPr>
          <w:i/>
        </w:rPr>
        <w:t xml:space="preserve"> </w:t>
      </w:r>
      <w:r>
        <w:t xml:space="preserve">publishes scholarly articles of archival value as well as tutorial expositions and critical reviews of classical subjects and topics of current interest. </w:t>
      </w:r>
    </w:p>
    <w:p w:rsidR="00F54DA3" w:rsidRDefault="00F54DA3">
      <w:pPr>
        <w:pStyle w:val="Text"/>
      </w:pPr>
      <w:r>
        <w:t>Authors should consider the following points:</w:t>
      </w:r>
    </w:p>
    <w:p w:rsidR="00F54DA3" w:rsidRDefault="00F54DA3">
      <w:pPr>
        <w:pStyle w:val="Text"/>
        <w:numPr>
          <w:ilvl w:val="0"/>
          <w:numId w:val="18"/>
        </w:numPr>
      </w:pPr>
      <w:r>
        <w:t xml:space="preserve">Technical papers submitted for publication must advance the state of knowledge and must cite relevant prior work. </w:t>
      </w:r>
    </w:p>
    <w:p w:rsidR="00F54DA3" w:rsidRDefault="00F54DA3">
      <w:pPr>
        <w:pStyle w:val="Text"/>
        <w:numPr>
          <w:ilvl w:val="0"/>
          <w:numId w:val="18"/>
        </w:numPr>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F54DA3" w:rsidRDefault="00F54DA3">
      <w:pPr>
        <w:pStyle w:val="Text"/>
        <w:numPr>
          <w:ilvl w:val="0"/>
          <w:numId w:val="18"/>
        </w:numPr>
      </w:pPr>
      <w:r>
        <w:t xml:space="preserve">Authors must convince both peer reviewers and the editors of the scientific and technical merit of a paper; the standards of proof are higher when extraordinary or unexpected results are reported. </w:t>
      </w:r>
    </w:p>
    <w:p w:rsidR="00F54DA3" w:rsidRDefault="00F54DA3">
      <w:pPr>
        <w:pStyle w:val="Text"/>
        <w:numPr>
          <w:ilvl w:val="0"/>
          <w:numId w:val="18"/>
        </w:numPr>
      </w:pPr>
      <w:r>
        <w:t xml:space="preserve">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w:t>
      </w:r>
      <w:r>
        <w:lastRenderedPageBreak/>
        <w:t>challenged by reviewers if the results are not supported by adequate data and critical details.</w:t>
      </w:r>
    </w:p>
    <w:p w:rsidR="00F54DA3" w:rsidRDefault="00F54DA3">
      <w:pPr>
        <w:pStyle w:val="Text"/>
        <w:numPr>
          <w:ilvl w:val="0"/>
          <w:numId w:val="18"/>
        </w:numPr>
      </w:pPr>
      <w:r>
        <w:t xml:space="preserve">Papers that describe ongoing work or announce the latest technical achievement, which are suitable for presentation at a professional conference, may not be appropriate for publication in </w:t>
      </w:r>
      <w:r w:rsidR="007E1558">
        <w:rPr>
          <w:b/>
        </w:rPr>
        <w:t xml:space="preserve">World </w:t>
      </w:r>
      <w:proofErr w:type="spellStart"/>
      <w:r w:rsidR="007E1558">
        <w:rPr>
          <w:b/>
        </w:rPr>
        <w:t>Enformatika</w:t>
      </w:r>
      <w:proofErr w:type="spellEnd"/>
      <w:r w:rsidR="007E1558">
        <w:rPr>
          <w:b/>
        </w:rPr>
        <w:t xml:space="preserve"> Society</w:t>
      </w:r>
      <w:r w:rsidR="00AF0944">
        <w:t>.</w:t>
      </w:r>
    </w:p>
    <w:p w:rsidR="00F54DA3" w:rsidRDefault="00F54DA3">
      <w:pPr>
        <w:pStyle w:val="Heading1"/>
      </w:pPr>
      <w:r>
        <w:t>Conclusion</w:t>
      </w:r>
    </w:p>
    <w:p w:rsidR="00F54DA3" w:rsidRDefault="00F54DA3">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F54DA3" w:rsidRDefault="00F54DA3">
      <w:pPr>
        <w:pStyle w:val="ReferenceHead"/>
      </w:pPr>
      <w:r>
        <w:t>Appendix</w:t>
      </w:r>
    </w:p>
    <w:p w:rsidR="00F54DA3" w:rsidRDefault="00F54DA3">
      <w:pPr>
        <w:pStyle w:val="Text"/>
      </w:pPr>
      <w:r>
        <w:t>Appendixes, if needed, appear before the acknowledgment.</w:t>
      </w:r>
    </w:p>
    <w:p w:rsidR="00F54DA3" w:rsidRDefault="00F54DA3">
      <w:pPr>
        <w:pStyle w:val="ReferenceHead"/>
      </w:pPr>
      <w:r>
        <w:t>Acknowledgment</w:t>
      </w:r>
    </w:p>
    <w:p w:rsidR="00F54DA3" w:rsidRDefault="00F54DA3">
      <w:pPr>
        <w:pStyle w:val="Text"/>
      </w:pPr>
      <w:r>
        <w:t xml:space="preserve">The preferred spelling of the word “acknowledgment” in American English is without an “e” after the “g.” Use the singular heading even if you have many acknowledgments. Avoid expressions such as “One of us (S.B.A.) would like to thank </w:t>
      </w:r>
      <w:proofErr w:type="gramStart"/>
      <w:r>
        <w:t>... .”</w:t>
      </w:r>
      <w:proofErr w:type="gramEnd"/>
      <w:r>
        <w:t xml:space="preserve"> Instead, write “F. A. Author thanks </w:t>
      </w:r>
      <w:proofErr w:type="gramStart"/>
      <w:r>
        <w:t>... .”</w:t>
      </w:r>
      <w:proofErr w:type="gramEnd"/>
      <w:r>
        <w:t xml:space="preserve"> </w:t>
      </w:r>
      <w:r>
        <w:rPr>
          <w:b/>
          <w:bCs/>
        </w:rPr>
        <w:t>Sponsor and financial support acknowledgments are placed in the unnumbered footnote on the first page</w:t>
      </w:r>
      <w:r>
        <w:t>.</w:t>
      </w:r>
    </w:p>
    <w:p w:rsidR="00F54DA3" w:rsidRDefault="00F54DA3">
      <w:pPr>
        <w:pStyle w:val="ReferenceHead"/>
      </w:pPr>
      <w:r>
        <w:t>References</w:t>
      </w:r>
      <w:r w:rsidR="00406666">
        <w:t xml:space="preserve">  </w:t>
      </w:r>
    </w:p>
    <w:p w:rsidR="00F54DA3" w:rsidRDefault="00F54DA3" w:rsidP="006D212D">
      <w:pPr>
        <w:numPr>
          <w:ilvl w:val="0"/>
          <w:numId w:val="19"/>
        </w:numPr>
        <w:jc w:val="both"/>
        <w:rPr>
          <w:sz w:val="16"/>
          <w:szCs w:val="16"/>
        </w:rPr>
      </w:pPr>
      <w:r>
        <w:rPr>
          <w:sz w:val="16"/>
          <w:szCs w:val="16"/>
        </w:rPr>
        <w:t xml:space="preserve">G. O. Young, “Synthetic structure of industrial plastics (Book style with paper title and editor),” </w:t>
      </w:r>
      <w:r>
        <w:rPr>
          <w:sz w:val="16"/>
          <w:szCs w:val="16"/>
        </w:rPr>
        <w:tab/>
        <w:t xml:space="preserve">in </w:t>
      </w:r>
      <w:r>
        <w:rPr>
          <w:i/>
          <w:iCs/>
          <w:sz w:val="16"/>
          <w:szCs w:val="16"/>
        </w:rPr>
        <w:t>Plastics</w:t>
      </w:r>
      <w:r>
        <w:rPr>
          <w:sz w:val="16"/>
          <w:szCs w:val="16"/>
        </w:rPr>
        <w:t xml:space="preserve">, 2nd ed. vol. 3, J. Peters, Ed.  </w:t>
      </w:r>
      <w:smartTag w:uri="urn:schemas-microsoft-com:office:smarttags" w:element="place">
        <w:smartTag w:uri="urn:schemas-microsoft-com:office:smarttags" w:element="State">
          <w:r>
            <w:rPr>
              <w:sz w:val="16"/>
              <w:szCs w:val="16"/>
            </w:rPr>
            <w:t>New York</w:t>
          </w:r>
        </w:smartTag>
      </w:smartTag>
      <w:r>
        <w:rPr>
          <w:sz w:val="16"/>
          <w:szCs w:val="16"/>
        </w:rPr>
        <w:t>: McGraw-Hill, 1964, pp. 15–64.</w:t>
      </w:r>
    </w:p>
    <w:p w:rsidR="00F54DA3" w:rsidRDefault="00F54DA3" w:rsidP="006D212D">
      <w:pPr>
        <w:numPr>
          <w:ilvl w:val="0"/>
          <w:numId w:val="19"/>
        </w:numPr>
        <w:jc w:val="both"/>
        <w:rPr>
          <w:sz w:val="16"/>
          <w:szCs w:val="16"/>
        </w:rPr>
      </w:pPr>
      <w:r>
        <w:rPr>
          <w:sz w:val="16"/>
          <w:szCs w:val="16"/>
        </w:rPr>
        <w:t xml:space="preserve">W.-K. Chen, </w:t>
      </w:r>
      <w:r>
        <w:rPr>
          <w:i/>
          <w:iCs/>
          <w:sz w:val="16"/>
          <w:szCs w:val="16"/>
        </w:rPr>
        <w:t>Linear Networks and Systems</w:t>
      </w:r>
      <w:r>
        <w:rPr>
          <w:sz w:val="16"/>
          <w:szCs w:val="16"/>
        </w:rPr>
        <w:t xml:space="preserve"> (Book style)</w:t>
      </w:r>
      <w:r>
        <w:rPr>
          <w:i/>
          <w:iCs/>
          <w:sz w:val="16"/>
          <w:szCs w:val="16"/>
        </w:rPr>
        <w:t>.</w:t>
      </w:r>
      <w:r>
        <w:rPr>
          <w:sz w:val="16"/>
          <w:szCs w:val="16"/>
        </w:rPr>
        <w:tab/>
      </w:r>
      <w:smartTag w:uri="urn:schemas-microsoft-com:office:smarttags" w:element="City">
        <w:r>
          <w:rPr>
            <w:sz w:val="16"/>
            <w:szCs w:val="16"/>
          </w:rPr>
          <w:t>Belmont</w:t>
        </w:r>
      </w:smartTag>
      <w:r>
        <w:rPr>
          <w:sz w:val="16"/>
          <w:szCs w:val="16"/>
        </w:rPr>
        <w:t xml:space="preserve">, </w:t>
      </w:r>
      <w:smartTag w:uri="urn:schemas-microsoft-com:office:smarttags" w:element="State">
        <w:r>
          <w:rPr>
            <w:sz w:val="16"/>
            <w:szCs w:val="16"/>
          </w:rPr>
          <w:t>CA</w:t>
        </w:r>
      </w:smartTag>
      <w:r>
        <w:rPr>
          <w:sz w:val="16"/>
          <w:szCs w:val="16"/>
        </w:rPr>
        <w:t xml:space="preserve">: </w:t>
      </w:r>
      <w:smartTag w:uri="urn:schemas-microsoft-com:office:smarttags" w:element="place">
        <w:smartTag w:uri="urn:schemas-microsoft-com:office:smarttags" w:element="City">
          <w:r>
            <w:rPr>
              <w:sz w:val="16"/>
              <w:szCs w:val="16"/>
            </w:rPr>
            <w:t>Wadsworth</w:t>
          </w:r>
        </w:smartTag>
      </w:smartTag>
      <w:r>
        <w:rPr>
          <w:sz w:val="16"/>
          <w:szCs w:val="16"/>
        </w:rPr>
        <w:t>, 1993, pp. 123–135.</w:t>
      </w:r>
    </w:p>
    <w:p w:rsidR="00F54DA3" w:rsidRDefault="00F54DA3" w:rsidP="006D212D">
      <w:pPr>
        <w:numPr>
          <w:ilvl w:val="0"/>
          <w:numId w:val="19"/>
        </w:numPr>
        <w:jc w:val="both"/>
        <w:rPr>
          <w:sz w:val="16"/>
          <w:szCs w:val="16"/>
        </w:rPr>
      </w:pPr>
      <w:r>
        <w:rPr>
          <w:sz w:val="16"/>
          <w:szCs w:val="16"/>
        </w:rPr>
        <w:t xml:space="preserve">H. Poor, </w:t>
      </w:r>
      <w:proofErr w:type="gramStart"/>
      <w:r>
        <w:rPr>
          <w:i/>
          <w:iCs/>
          <w:sz w:val="16"/>
          <w:szCs w:val="16"/>
        </w:rPr>
        <w:t>An</w:t>
      </w:r>
      <w:proofErr w:type="gramEnd"/>
      <w:r>
        <w:rPr>
          <w:i/>
          <w:iCs/>
          <w:sz w:val="16"/>
          <w:szCs w:val="16"/>
        </w:rPr>
        <w:t xml:space="preserve"> Introduction to Signal Detection and Estimation</w:t>
      </w:r>
      <w:r>
        <w:rPr>
          <w:sz w:val="16"/>
          <w:szCs w:val="16"/>
        </w:rPr>
        <w:t xml:space="preserve">.   </w:t>
      </w:r>
      <w:smartTag w:uri="urn:schemas-microsoft-com:office:smarttags" w:element="place">
        <w:smartTag w:uri="urn:schemas-microsoft-com:office:smarttags" w:element="State">
          <w:r>
            <w:rPr>
              <w:sz w:val="16"/>
              <w:szCs w:val="16"/>
            </w:rPr>
            <w:t>New York</w:t>
          </w:r>
        </w:smartTag>
      </w:smartTag>
      <w:r>
        <w:rPr>
          <w:sz w:val="16"/>
          <w:szCs w:val="16"/>
        </w:rPr>
        <w:t>: Springer-</w:t>
      </w:r>
      <w:proofErr w:type="spellStart"/>
      <w:r>
        <w:rPr>
          <w:sz w:val="16"/>
          <w:szCs w:val="16"/>
        </w:rPr>
        <w:t>Verlag</w:t>
      </w:r>
      <w:proofErr w:type="spellEnd"/>
      <w:r>
        <w:rPr>
          <w:sz w:val="16"/>
          <w:szCs w:val="16"/>
        </w:rPr>
        <w:t xml:space="preserve">, 1985, </w:t>
      </w:r>
      <w:proofErr w:type="spellStart"/>
      <w:r>
        <w:rPr>
          <w:sz w:val="16"/>
          <w:szCs w:val="16"/>
        </w:rPr>
        <w:t>ch.</w:t>
      </w:r>
      <w:proofErr w:type="spellEnd"/>
      <w:r>
        <w:rPr>
          <w:sz w:val="16"/>
          <w:szCs w:val="16"/>
        </w:rPr>
        <w:t xml:space="preserve"> 4.</w:t>
      </w:r>
    </w:p>
    <w:p w:rsidR="00F54DA3" w:rsidRDefault="00F54DA3">
      <w:pPr>
        <w:pStyle w:val="References"/>
        <w:numPr>
          <w:ilvl w:val="0"/>
          <w:numId w:val="19"/>
        </w:numPr>
      </w:pPr>
      <w:r>
        <w:t>B. Smith, “An approach to graphs of linear forms (Unpublished work style),” unpublished.</w:t>
      </w:r>
    </w:p>
    <w:p w:rsidR="00F54DA3" w:rsidRDefault="00F54DA3" w:rsidP="006D212D">
      <w:pPr>
        <w:numPr>
          <w:ilvl w:val="0"/>
          <w:numId w:val="19"/>
        </w:numPr>
        <w:jc w:val="both"/>
        <w:rPr>
          <w:sz w:val="16"/>
          <w:szCs w:val="16"/>
        </w:rPr>
      </w:pPr>
      <w:r>
        <w:rPr>
          <w:sz w:val="16"/>
          <w:szCs w:val="16"/>
        </w:rPr>
        <w:t xml:space="preserve">E. H. Miller, “A note on reflector arrays (Periodical style—Accepted for publication),” </w:t>
      </w:r>
      <w:r>
        <w:rPr>
          <w:i/>
          <w:iCs/>
          <w:sz w:val="16"/>
          <w:szCs w:val="16"/>
        </w:rPr>
        <w:t xml:space="preserve">IEEE Trans. Antennas </w:t>
      </w:r>
      <w:proofErr w:type="spellStart"/>
      <w:r>
        <w:rPr>
          <w:i/>
          <w:iCs/>
          <w:sz w:val="16"/>
          <w:szCs w:val="16"/>
        </w:rPr>
        <w:t>Propagat</w:t>
      </w:r>
      <w:proofErr w:type="spellEnd"/>
      <w:r>
        <w:rPr>
          <w:i/>
          <w:iCs/>
          <w:sz w:val="16"/>
          <w:szCs w:val="16"/>
        </w:rPr>
        <w:t>.</w:t>
      </w:r>
      <w:r>
        <w:rPr>
          <w:sz w:val="16"/>
          <w:szCs w:val="16"/>
        </w:rPr>
        <w:t>, to be published.</w:t>
      </w:r>
    </w:p>
    <w:p w:rsidR="00F54DA3" w:rsidRDefault="00F54DA3" w:rsidP="006D212D">
      <w:pPr>
        <w:numPr>
          <w:ilvl w:val="0"/>
          <w:numId w:val="19"/>
        </w:numPr>
        <w:jc w:val="both"/>
        <w:rPr>
          <w:sz w:val="16"/>
          <w:szCs w:val="16"/>
        </w:rPr>
      </w:pPr>
      <w:r>
        <w:rPr>
          <w:sz w:val="16"/>
          <w:szCs w:val="16"/>
        </w:rPr>
        <w:t xml:space="preserve">J. Wang, “Fundamentals of erbium-doped fiber amplifiers arrays (Periodical style—Submitted for publication),” </w:t>
      </w:r>
      <w:r>
        <w:rPr>
          <w:i/>
          <w:iCs/>
          <w:sz w:val="16"/>
          <w:szCs w:val="16"/>
        </w:rPr>
        <w:t>IEEE J. Quantum Electron.</w:t>
      </w:r>
      <w:r>
        <w:rPr>
          <w:sz w:val="16"/>
          <w:szCs w:val="16"/>
        </w:rPr>
        <w:t>, submitted for publication.</w:t>
      </w:r>
    </w:p>
    <w:p w:rsidR="00F54DA3" w:rsidRDefault="00F54DA3">
      <w:pPr>
        <w:pStyle w:val="References"/>
        <w:numPr>
          <w:ilvl w:val="0"/>
          <w:numId w:val="19"/>
        </w:numPr>
      </w:pPr>
      <w:r>
        <w:t>C. J. Kaufman, Rocky Mountain Research Lab., Boulder, CO, private communication, May 1995.</w:t>
      </w:r>
    </w:p>
    <w:p w:rsidR="00F54DA3" w:rsidRDefault="00F54DA3">
      <w:pPr>
        <w:pStyle w:val="References"/>
        <w:numPr>
          <w:ilvl w:val="0"/>
          <w:numId w:val="19"/>
        </w:numPr>
      </w:pPr>
      <w:r>
        <w:t xml:space="preserve">Y. Yorozu, M. Hirano, K. Oka, and Y. </w:t>
      </w:r>
      <w:proofErr w:type="spellStart"/>
      <w:r>
        <w:t>Tagawa</w:t>
      </w:r>
      <w:proofErr w:type="spellEnd"/>
      <w:r>
        <w:t xml:space="preserve">, “Electron spectroscopy studies on magneto-optical media and plastic substrate </w:t>
      </w:r>
      <w:proofErr w:type="gramStart"/>
      <w:r>
        <w:t>interfaces(</w:t>
      </w:r>
      <w:proofErr w:type="gramEnd"/>
      <w:r>
        <w:t xml:space="preserve">Translation Journals style),” </w:t>
      </w:r>
      <w:r>
        <w:rPr>
          <w:i/>
          <w:iCs/>
        </w:rPr>
        <w:t xml:space="preserve">IEEE Transl. J. </w:t>
      </w:r>
      <w:proofErr w:type="spellStart"/>
      <w:r>
        <w:rPr>
          <w:i/>
          <w:iCs/>
        </w:rPr>
        <w:t>Magn.Jpn</w:t>
      </w:r>
      <w:proofErr w:type="spellEnd"/>
      <w:r>
        <w:rPr>
          <w:i/>
          <w:iCs/>
        </w:rPr>
        <w:t>.</w:t>
      </w:r>
      <w:r>
        <w:t>, vol. 2, Aug. 1987, pp. 740–741 [</w:t>
      </w:r>
      <w:r>
        <w:rPr>
          <w:i/>
          <w:iCs/>
        </w:rPr>
        <w:t>Dig. 9</w:t>
      </w:r>
      <w:r>
        <w:rPr>
          <w:i/>
          <w:iCs/>
          <w:vertAlign w:val="superscript"/>
        </w:rPr>
        <w:t>th</w:t>
      </w:r>
      <w:r>
        <w:rPr>
          <w:i/>
          <w:iCs/>
        </w:rPr>
        <w:t xml:space="preserve"> </w:t>
      </w:r>
      <w:proofErr w:type="spellStart"/>
      <w:r>
        <w:rPr>
          <w:i/>
          <w:iCs/>
        </w:rPr>
        <w:t>Annu</w:t>
      </w:r>
      <w:proofErr w:type="spellEnd"/>
      <w:r>
        <w:rPr>
          <w:i/>
          <w:iCs/>
        </w:rPr>
        <w:t>. Conf. Magnetics</w:t>
      </w:r>
      <w:r>
        <w:t xml:space="preserve"> </w:t>
      </w:r>
      <w:smartTag w:uri="urn:schemas-microsoft-com:office:smarttags" w:element="place">
        <w:smartTag w:uri="urn:schemas-microsoft-com:office:smarttags" w:element="country-region">
          <w:r>
            <w:t>Japan</w:t>
          </w:r>
        </w:smartTag>
      </w:smartTag>
      <w:r>
        <w:t>, 1982, p. 301].</w:t>
      </w:r>
    </w:p>
    <w:p w:rsidR="00F54DA3" w:rsidRDefault="00F54DA3">
      <w:pPr>
        <w:pStyle w:val="References"/>
        <w:numPr>
          <w:ilvl w:val="0"/>
          <w:numId w:val="19"/>
        </w:numPr>
      </w:pPr>
      <w:r>
        <w:t xml:space="preserve">M. Young, </w:t>
      </w:r>
      <w:proofErr w:type="gramStart"/>
      <w:r>
        <w:rPr>
          <w:i/>
          <w:iCs/>
        </w:rPr>
        <w:t>The</w:t>
      </w:r>
      <w:proofErr w:type="gramEnd"/>
      <w:r>
        <w:rPr>
          <w:i/>
          <w:iCs/>
        </w:rPr>
        <w:t xml:space="preserve"> </w:t>
      </w:r>
      <w:proofErr w:type="spellStart"/>
      <w:r>
        <w:rPr>
          <w:i/>
          <w:iCs/>
        </w:rPr>
        <w:t>Techincal</w:t>
      </w:r>
      <w:proofErr w:type="spellEnd"/>
      <w:r>
        <w:rPr>
          <w:i/>
          <w:iCs/>
        </w:rPr>
        <w:t xml:space="preserve"> Writers Handbook.</w:t>
      </w:r>
      <w:r>
        <w:t xml:space="preserve">  </w:t>
      </w:r>
      <w:smartTag w:uri="urn:schemas-microsoft-com:office:smarttags" w:element="place">
        <w:smartTag w:uri="urn:schemas-microsoft-com:office:smarttags" w:element="City">
          <w:r>
            <w:t>Mill Valley</w:t>
          </w:r>
        </w:smartTag>
        <w:r>
          <w:t xml:space="preserve">, </w:t>
        </w:r>
        <w:smartTag w:uri="urn:schemas-microsoft-com:office:smarttags" w:element="State">
          <w:r>
            <w:t>CA</w:t>
          </w:r>
        </w:smartTag>
      </w:smartTag>
      <w:r>
        <w:t>: University Science, 1989.</w:t>
      </w:r>
    </w:p>
    <w:p w:rsidR="00F54DA3" w:rsidRDefault="00F54DA3" w:rsidP="006D212D">
      <w:pPr>
        <w:numPr>
          <w:ilvl w:val="0"/>
          <w:numId w:val="19"/>
        </w:numPr>
        <w:jc w:val="both"/>
        <w:rPr>
          <w:sz w:val="16"/>
          <w:szCs w:val="16"/>
        </w:rPr>
      </w:pPr>
      <w:r>
        <w:rPr>
          <w:sz w:val="16"/>
          <w:szCs w:val="16"/>
        </w:rPr>
        <w:t xml:space="preserve">J. U. </w:t>
      </w:r>
      <w:proofErr w:type="spellStart"/>
      <w:r>
        <w:rPr>
          <w:sz w:val="16"/>
          <w:szCs w:val="16"/>
        </w:rPr>
        <w:t>Duncombe</w:t>
      </w:r>
      <w:proofErr w:type="spellEnd"/>
      <w:r>
        <w:rPr>
          <w:sz w:val="16"/>
          <w:szCs w:val="16"/>
        </w:rPr>
        <w:t xml:space="preserve">, “Infrared navigation—Part I: An assessment of feasibility (Periodical style),” </w:t>
      </w:r>
      <w:r>
        <w:rPr>
          <w:i/>
          <w:iCs/>
          <w:sz w:val="16"/>
          <w:szCs w:val="16"/>
        </w:rPr>
        <w:t>IEEE Trans. Electron Devices</w:t>
      </w:r>
      <w:r>
        <w:rPr>
          <w:sz w:val="16"/>
          <w:szCs w:val="16"/>
        </w:rPr>
        <w:t>, vol. ED-11, pp. 34–39, Jan. 1959.</w:t>
      </w:r>
    </w:p>
    <w:p w:rsidR="00F54DA3" w:rsidRDefault="00F54DA3" w:rsidP="006D212D">
      <w:pPr>
        <w:numPr>
          <w:ilvl w:val="0"/>
          <w:numId w:val="19"/>
        </w:numPr>
        <w:jc w:val="both"/>
        <w:rPr>
          <w:sz w:val="16"/>
          <w:szCs w:val="16"/>
        </w:rPr>
      </w:pPr>
      <w:r>
        <w:rPr>
          <w:sz w:val="16"/>
          <w:szCs w:val="16"/>
        </w:rPr>
        <w:tab/>
        <w:t xml:space="preserve">S. Chen, B. </w:t>
      </w:r>
      <w:proofErr w:type="spellStart"/>
      <w:r>
        <w:rPr>
          <w:sz w:val="16"/>
          <w:szCs w:val="16"/>
        </w:rPr>
        <w:t>Mulgrew</w:t>
      </w:r>
      <w:proofErr w:type="spellEnd"/>
      <w:r>
        <w:rPr>
          <w:sz w:val="16"/>
          <w:szCs w:val="16"/>
        </w:rPr>
        <w:t xml:space="preserve">, and P. M. Grant, “A clustering technique for digital communications channel equalization using radial basis function networks,” </w:t>
      </w:r>
      <w:r>
        <w:rPr>
          <w:i/>
          <w:iCs/>
          <w:sz w:val="16"/>
          <w:szCs w:val="16"/>
        </w:rPr>
        <w:t>IEEE Trans. Neural Networks</w:t>
      </w:r>
      <w:r>
        <w:rPr>
          <w:sz w:val="16"/>
          <w:szCs w:val="16"/>
        </w:rPr>
        <w:t>, vol. 4, pp. 570–578, July 1993.</w:t>
      </w:r>
    </w:p>
    <w:p w:rsidR="00F54DA3" w:rsidRDefault="00F54DA3" w:rsidP="006D212D">
      <w:pPr>
        <w:numPr>
          <w:ilvl w:val="0"/>
          <w:numId w:val="19"/>
        </w:numPr>
        <w:jc w:val="both"/>
        <w:rPr>
          <w:sz w:val="16"/>
          <w:szCs w:val="16"/>
        </w:rPr>
      </w:pPr>
      <w:r>
        <w:rPr>
          <w:sz w:val="16"/>
          <w:szCs w:val="16"/>
        </w:rPr>
        <w:t xml:space="preserve">R. W. Lucky, “Automatic equalization for digital communication,” </w:t>
      </w:r>
      <w:r>
        <w:rPr>
          <w:i/>
          <w:iCs/>
          <w:sz w:val="16"/>
          <w:szCs w:val="16"/>
        </w:rPr>
        <w:t>Bell Syst. Tech. J.</w:t>
      </w:r>
      <w:r>
        <w:rPr>
          <w:sz w:val="16"/>
          <w:szCs w:val="16"/>
        </w:rPr>
        <w:t>, vol. 44, no. 4, pp. 547–588, Apr. 1965.</w:t>
      </w:r>
    </w:p>
    <w:p w:rsidR="00F54DA3" w:rsidRDefault="00F54DA3" w:rsidP="006D212D">
      <w:pPr>
        <w:numPr>
          <w:ilvl w:val="0"/>
          <w:numId w:val="19"/>
        </w:numPr>
        <w:jc w:val="both"/>
        <w:rPr>
          <w:sz w:val="16"/>
          <w:szCs w:val="16"/>
        </w:rPr>
      </w:pPr>
      <w:r>
        <w:rPr>
          <w:sz w:val="16"/>
          <w:szCs w:val="16"/>
        </w:rPr>
        <w:t xml:space="preserve">S. P. </w:t>
      </w:r>
      <w:proofErr w:type="spellStart"/>
      <w:r>
        <w:rPr>
          <w:sz w:val="16"/>
          <w:szCs w:val="16"/>
        </w:rPr>
        <w:t>Bingulac</w:t>
      </w:r>
      <w:proofErr w:type="spellEnd"/>
      <w:r>
        <w:rPr>
          <w:sz w:val="16"/>
          <w:szCs w:val="16"/>
        </w:rPr>
        <w:t xml:space="preserve">, “On the compatibility of adaptive controllers (Published Conference Proceedings style),” in </w:t>
      </w:r>
      <w:r>
        <w:rPr>
          <w:i/>
          <w:iCs/>
          <w:sz w:val="16"/>
          <w:szCs w:val="16"/>
        </w:rPr>
        <w:t xml:space="preserve">Proc. 4th </w:t>
      </w:r>
      <w:proofErr w:type="spellStart"/>
      <w:r>
        <w:rPr>
          <w:i/>
          <w:iCs/>
          <w:sz w:val="16"/>
          <w:szCs w:val="16"/>
        </w:rPr>
        <w:t>Annu</w:t>
      </w:r>
      <w:proofErr w:type="spellEnd"/>
      <w:r>
        <w:rPr>
          <w:i/>
          <w:iCs/>
          <w:sz w:val="16"/>
          <w:szCs w:val="16"/>
        </w:rPr>
        <w:t>. Allerton Conf. Circuits and Systems Theory</w:t>
      </w:r>
      <w:r>
        <w:rPr>
          <w:sz w:val="16"/>
          <w:szCs w:val="16"/>
        </w:rPr>
        <w:t xml:space="preserve">, </w:t>
      </w:r>
      <w:smartTag w:uri="urn:schemas-microsoft-com:office:smarttags" w:element="place">
        <w:smartTag w:uri="urn:schemas-microsoft-com:office:smarttags" w:element="State">
          <w:r>
            <w:rPr>
              <w:sz w:val="16"/>
              <w:szCs w:val="16"/>
            </w:rPr>
            <w:t>New York</w:t>
          </w:r>
        </w:smartTag>
      </w:smartTag>
      <w:r>
        <w:rPr>
          <w:sz w:val="16"/>
          <w:szCs w:val="16"/>
        </w:rPr>
        <w:t>, 1994, pp. 8–16.</w:t>
      </w:r>
    </w:p>
    <w:p w:rsidR="00F54DA3" w:rsidRDefault="00F54DA3" w:rsidP="006D212D">
      <w:pPr>
        <w:numPr>
          <w:ilvl w:val="0"/>
          <w:numId w:val="19"/>
        </w:numPr>
        <w:jc w:val="both"/>
        <w:rPr>
          <w:sz w:val="16"/>
          <w:szCs w:val="16"/>
        </w:rPr>
      </w:pPr>
      <w:r>
        <w:rPr>
          <w:sz w:val="16"/>
          <w:szCs w:val="16"/>
        </w:rPr>
        <w:t xml:space="preserve">G. R. </w:t>
      </w:r>
      <w:proofErr w:type="spellStart"/>
      <w:r>
        <w:rPr>
          <w:sz w:val="16"/>
          <w:szCs w:val="16"/>
        </w:rPr>
        <w:t>Faulhaber</w:t>
      </w:r>
      <w:proofErr w:type="spellEnd"/>
      <w:r>
        <w:rPr>
          <w:sz w:val="16"/>
          <w:szCs w:val="16"/>
        </w:rPr>
        <w:t xml:space="preserve">, “Design of service systems with priority reservation,” in </w:t>
      </w:r>
      <w:r>
        <w:rPr>
          <w:i/>
          <w:iCs/>
          <w:sz w:val="16"/>
          <w:szCs w:val="16"/>
        </w:rPr>
        <w:t>Conf. Rec. 1995 IEEE Int. Conf. Communications,</w:t>
      </w:r>
      <w:r>
        <w:rPr>
          <w:sz w:val="16"/>
          <w:szCs w:val="16"/>
        </w:rPr>
        <w:t xml:space="preserve"> pp. 3–8.</w:t>
      </w:r>
    </w:p>
    <w:p w:rsidR="00F54DA3" w:rsidRDefault="00F54DA3" w:rsidP="006D212D">
      <w:pPr>
        <w:numPr>
          <w:ilvl w:val="0"/>
          <w:numId w:val="19"/>
        </w:numPr>
        <w:jc w:val="both"/>
        <w:rPr>
          <w:sz w:val="16"/>
          <w:szCs w:val="16"/>
        </w:rPr>
      </w:pPr>
      <w:r>
        <w:rPr>
          <w:sz w:val="16"/>
          <w:szCs w:val="16"/>
        </w:rPr>
        <w:t xml:space="preserve">W. D. Doyle, “Magnetization reversal in films with biaxial anisotropy,” in </w:t>
      </w:r>
      <w:r>
        <w:rPr>
          <w:i/>
          <w:iCs/>
          <w:sz w:val="16"/>
          <w:szCs w:val="16"/>
        </w:rPr>
        <w:t>1987 Proc. INTERMAG Conf.</w:t>
      </w:r>
      <w:r>
        <w:rPr>
          <w:sz w:val="16"/>
          <w:szCs w:val="16"/>
        </w:rPr>
        <w:t>, pp. 2.2-1–2.2-6.</w:t>
      </w:r>
    </w:p>
    <w:p w:rsidR="00F54DA3" w:rsidRDefault="00F54DA3" w:rsidP="006D212D">
      <w:pPr>
        <w:numPr>
          <w:ilvl w:val="0"/>
          <w:numId w:val="19"/>
        </w:numPr>
        <w:jc w:val="both"/>
      </w:pPr>
      <w:r>
        <w:rPr>
          <w:sz w:val="16"/>
          <w:szCs w:val="16"/>
        </w:rPr>
        <w:lastRenderedPageBreak/>
        <w:t xml:space="preserve">G. W. </w:t>
      </w:r>
      <w:proofErr w:type="spellStart"/>
      <w:r>
        <w:rPr>
          <w:sz w:val="16"/>
          <w:szCs w:val="16"/>
        </w:rPr>
        <w:t>Juette</w:t>
      </w:r>
      <w:proofErr w:type="spellEnd"/>
      <w:r>
        <w:rPr>
          <w:sz w:val="16"/>
          <w:szCs w:val="16"/>
        </w:rPr>
        <w:t xml:space="preserve"> and L. E. </w:t>
      </w:r>
      <w:proofErr w:type="spellStart"/>
      <w:r>
        <w:rPr>
          <w:sz w:val="16"/>
          <w:szCs w:val="16"/>
        </w:rPr>
        <w:t>Zeffanella</w:t>
      </w:r>
      <w:proofErr w:type="spellEnd"/>
      <w:r>
        <w:rPr>
          <w:sz w:val="16"/>
          <w:szCs w:val="16"/>
        </w:rPr>
        <w:t>, “Radio noise currents n short sections on bundle conductors (Presented Conference Paper style),” presented at the IEEE Summer power Meeting, Dallas, TX, June 22–27, 1990, Paper 90 SM 690-0 PWRS.</w:t>
      </w:r>
    </w:p>
    <w:p w:rsidR="00F54DA3" w:rsidRDefault="00F54DA3" w:rsidP="006D212D">
      <w:pPr>
        <w:pStyle w:val="References"/>
        <w:numPr>
          <w:ilvl w:val="0"/>
          <w:numId w:val="19"/>
        </w:numPr>
      </w:pPr>
      <w:r>
        <w:t xml:space="preserve">J. G. </w:t>
      </w:r>
      <w:proofErr w:type="spellStart"/>
      <w:r>
        <w:t>Kreifeldt</w:t>
      </w:r>
      <w:proofErr w:type="spellEnd"/>
      <w:r>
        <w:t xml:space="preserve">, “An analysis of surface-detected EMG as an amplitude-modulated noise,” presented at the 1989 Int. Conf. Medicine and Biological Engineering,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w:t>
      </w:r>
    </w:p>
    <w:p w:rsidR="00F54DA3" w:rsidRDefault="00F54DA3">
      <w:pPr>
        <w:pStyle w:val="References"/>
        <w:numPr>
          <w:ilvl w:val="0"/>
          <w:numId w:val="19"/>
        </w:numPr>
      </w:pPr>
      <w:r>
        <w:t xml:space="preserve">J. Williams, “Narrow-band analyzer (Thesis or Dissertation style),” Ph.D. dissertation, Dept. Elect. </w:t>
      </w:r>
      <w:smartTag w:uri="urn:schemas-microsoft-com:office:smarttags" w:element="country-region">
        <w:r>
          <w:t>Eng.</w:t>
        </w:r>
      </w:smartTag>
      <w:r>
        <w:t xml:space="preserve">, </w:t>
      </w:r>
      <w:smartTag w:uri="urn:schemas-microsoft-com:office:smarttags" w:element="PlaceName">
        <w:r>
          <w:t>Harvard</w:t>
        </w:r>
      </w:smartTag>
      <w:r>
        <w:t xml:space="preserve"> </w:t>
      </w:r>
      <w:smartTag w:uri="urn:schemas-microsoft-com:office:smarttags" w:element="PlaceType">
        <w:r>
          <w:t>Univ.</w:t>
        </w:r>
      </w:smartTag>
      <w:r>
        <w:t xml:space="preserve">,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 xml:space="preserve">, 1993. </w:t>
      </w:r>
    </w:p>
    <w:p w:rsidR="00F54DA3" w:rsidRDefault="00F54DA3">
      <w:pPr>
        <w:pStyle w:val="References"/>
        <w:numPr>
          <w:ilvl w:val="0"/>
          <w:numId w:val="19"/>
        </w:numPr>
      </w:pPr>
      <w:smartTag w:uri="urn:schemas-microsoft-com:office:smarttags" w:element="place">
        <w:r>
          <w:t>N. Kawasaki</w:t>
        </w:r>
      </w:smartTag>
      <w:r>
        <w:t xml:space="preserve">, “Parametric study of thermal and chemical </w:t>
      </w:r>
      <w:proofErr w:type="spellStart"/>
      <w:r>
        <w:t>nonequilibrium</w:t>
      </w:r>
      <w:proofErr w:type="spellEnd"/>
      <w:r>
        <w:t xml:space="preserve"> nozzle flow,” M.S. thesis, Dept. Electron. </w:t>
      </w:r>
      <w:smartTag w:uri="urn:schemas-microsoft-com:office:smarttags" w:element="country-region">
        <w:r>
          <w:t>Eng.</w:t>
        </w:r>
      </w:smartTag>
      <w:r>
        <w:t xml:space="preserve">, </w:t>
      </w:r>
      <w:smartTag w:uri="urn:schemas-microsoft-com:office:smarttags" w:element="PlaceName">
        <w:r>
          <w:t>Osaka</w:t>
        </w:r>
      </w:smartTag>
      <w:r>
        <w:t xml:space="preserve"> </w:t>
      </w:r>
      <w:smartTag w:uri="urn:schemas-microsoft-com:office:smarttags" w:element="PlaceType">
        <w:r>
          <w:t>Univ.</w:t>
        </w:r>
      </w:smartTag>
      <w:r>
        <w:t xml:space="preserve">, </w:t>
      </w:r>
      <w:smartTag w:uri="urn:schemas-microsoft-com:office:smarttags" w:element="place">
        <w:smartTag w:uri="urn:schemas-microsoft-com:office:smarttags" w:element="City">
          <w:r>
            <w:t>Osaka</w:t>
          </w:r>
        </w:smartTag>
        <w:r>
          <w:t xml:space="preserve">, </w:t>
        </w:r>
        <w:smartTag w:uri="urn:schemas-microsoft-com:office:smarttags" w:element="country-region">
          <w:r>
            <w:t>Japan</w:t>
          </w:r>
        </w:smartTag>
      </w:smartTag>
      <w:r>
        <w:t>, 1993.</w:t>
      </w:r>
    </w:p>
    <w:p w:rsidR="00F54DA3" w:rsidRDefault="00F54DA3">
      <w:pPr>
        <w:pStyle w:val="References"/>
        <w:numPr>
          <w:ilvl w:val="0"/>
          <w:numId w:val="19"/>
        </w:numPr>
      </w:pPr>
      <w:r>
        <w:t xml:space="preserve">J. P. Wilkinson, “Nonlinear resonant circuit devices (Patent style),” U.S. Patent 3 624 12, </w:t>
      </w:r>
      <w:smartTag w:uri="urn:schemas-microsoft-com:office:smarttags" w:element="date">
        <w:smartTagPr>
          <w:attr w:name="Month" w:val="7"/>
          <w:attr w:name="Day" w:val="16"/>
          <w:attr w:name="Year" w:val="1990"/>
        </w:smartTagPr>
        <w:r>
          <w:t>July 16, 1990</w:t>
        </w:r>
      </w:smartTag>
      <w:r>
        <w:t xml:space="preserve">. </w:t>
      </w:r>
    </w:p>
    <w:p w:rsidR="00F54DA3" w:rsidRDefault="00F54DA3">
      <w:pPr>
        <w:pStyle w:val="References"/>
        <w:numPr>
          <w:ilvl w:val="0"/>
          <w:numId w:val="19"/>
        </w:numPr>
      </w:pPr>
      <w:r>
        <w:rPr>
          <w:i/>
          <w:iCs/>
        </w:rPr>
        <w:t xml:space="preserve">IEEE Criteria for Class IE Electric Systems </w:t>
      </w:r>
      <w:r>
        <w:t>(Standards style)</w:t>
      </w:r>
      <w:r>
        <w:rPr>
          <w:i/>
          <w:iCs/>
        </w:rPr>
        <w:t>,</w:t>
      </w:r>
      <w:r>
        <w:t xml:space="preserve"> IEEE Standard 308, 1969.</w:t>
      </w:r>
    </w:p>
    <w:p w:rsidR="00F54DA3" w:rsidRPr="00E265FB" w:rsidRDefault="00F54DA3">
      <w:pPr>
        <w:pStyle w:val="References"/>
        <w:numPr>
          <w:ilvl w:val="0"/>
          <w:numId w:val="19"/>
        </w:numPr>
        <w:rPr>
          <w:lang w:val="fr-FR"/>
        </w:rPr>
      </w:pPr>
      <w:r w:rsidRPr="00E265FB">
        <w:rPr>
          <w:i/>
          <w:iCs/>
          <w:lang w:val="fr-FR"/>
        </w:rPr>
        <w:t>Letter Symbols for Quantities</w:t>
      </w:r>
      <w:r w:rsidRPr="00E265FB">
        <w:rPr>
          <w:lang w:val="fr-FR"/>
        </w:rPr>
        <w:t>, ANSI Standard Y10.5-1968.</w:t>
      </w:r>
    </w:p>
    <w:p w:rsidR="00F54DA3" w:rsidRDefault="00F54DA3">
      <w:pPr>
        <w:pStyle w:val="References"/>
        <w:numPr>
          <w:ilvl w:val="0"/>
          <w:numId w:val="19"/>
        </w:numPr>
      </w:pPr>
      <w:r>
        <w:t xml:space="preserve">R. E. Haskell and C. T. Case, “Transient signal propagation in lossless isotropic plasmas (Report style),” USAF Cambridge Res. Lab.,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 xml:space="preserve"> Rep. ARCRL-66-234 (II), 1994, vol. 2.</w:t>
      </w:r>
    </w:p>
    <w:p w:rsidR="00F54DA3" w:rsidRDefault="00F54DA3">
      <w:pPr>
        <w:pStyle w:val="References"/>
        <w:numPr>
          <w:ilvl w:val="0"/>
          <w:numId w:val="19"/>
        </w:numPr>
      </w:pPr>
      <w:r>
        <w:t xml:space="preserve">E. E. </w:t>
      </w:r>
      <w:proofErr w:type="spellStart"/>
      <w:r>
        <w:t>Reber</w:t>
      </w:r>
      <w:proofErr w:type="spellEnd"/>
      <w:r>
        <w:t xml:space="preserve">, R. L. </w:t>
      </w:r>
      <w:proofErr w:type="spellStart"/>
      <w:r>
        <w:t>Michell</w:t>
      </w:r>
      <w:proofErr w:type="spellEnd"/>
      <w:r>
        <w:t xml:space="preserve">, and C. J. Carter, “Oxygen absorption in the Earth’s atmosphere,” Aerospace Corp., </w:t>
      </w:r>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smartTag>
      <w:r>
        <w:t>, Tech. Rep. TR-0200 (420-46)-3, Nov. 1988.</w:t>
      </w:r>
    </w:p>
    <w:p w:rsidR="00F54DA3" w:rsidRDefault="00F54DA3">
      <w:pPr>
        <w:pStyle w:val="References"/>
        <w:numPr>
          <w:ilvl w:val="0"/>
          <w:numId w:val="19"/>
        </w:numPr>
      </w:pPr>
      <w:r>
        <w:t xml:space="preserve">(Handbook style) </w:t>
      </w:r>
      <w:r>
        <w:rPr>
          <w:i/>
          <w:iCs/>
        </w:rPr>
        <w:t>Transmission Systems for Communications,</w:t>
      </w:r>
      <w:r>
        <w:t xml:space="preserve"> 3rd ed., Western Electric Co., </w:t>
      </w:r>
      <w:smartTag w:uri="urn:schemas-microsoft-com:office:smarttags" w:element="place">
        <w:smartTag w:uri="urn:schemas-microsoft-com:office:smarttags" w:element="City">
          <w:r>
            <w:t>Winston-Salem</w:t>
          </w:r>
        </w:smartTag>
        <w:r>
          <w:t xml:space="preserve">, </w:t>
        </w:r>
        <w:smartTag w:uri="urn:schemas-microsoft-com:office:smarttags" w:element="State">
          <w:r>
            <w:t>NC</w:t>
          </w:r>
        </w:smartTag>
      </w:smartTag>
      <w:r>
        <w:t>, 1985, pp. 44–60.</w:t>
      </w:r>
    </w:p>
    <w:p w:rsidR="00F54DA3" w:rsidRDefault="00F54DA3">
      <w:pPr>
        <w:pStyle w:val="References"/>
        <w:numPr>
          <w:ilvl w:val="0"/>
          <w:numId w:val="19"/>
        </w:numPr>
      </w:pPr>
      <w:r>
        <w:tab/>
      </w:r>
      <w:r>
        <w:rPr>
          <w:i/>
          <w:iCs/>
        </w:rPr>
        <w:t>Motorola Semiconductor Data Manual,</w:t>
      </w:r>
      <w:r>
        <w:t xml:space="preserve"> Motorola Semiconductor Products Inc., </w:t>
      </w:r>
      <w:smartTag w:uri="urn:schemas-microsoft-com:office:smarttags" w:element="place">
        <w:smartTag w:uri="urn:schemas-microsoft-com:office:smarttags" w:element="City">
          <w:r>
            <w:t>Phoenix</w:t>
          </w:r>
        </w:smartTag>
        <w:r>
          <w:t xml:space="preserve">, </w:t>
        </w:r>
        <w:smartTag w:uri="urn:schemas-microsoft-com:office:smarttags" w:element="State">
          <w:r>
            <w:t>AZ</w:t>
          </w:r>
        </w:smartTag>
      </w:smartTag>
      <w:r>
        <w:t>, 1989.</w:t>
      </w:r>
    </w:p>
    <w:p w:rsidR="00F54DA3" w:rsidRDefault="00F54DA3">
      <w:pPr>
        <w:pStyle w:val="References"/>
        <w:numPr>
          <w:ilvl w:val="0"/>
          <w:numId w:val="19"/>
        </w:numPr>
      </w:pPr>
      <w:r>
        <w:t>(Basic Book/Monograph Online Sources) J. K. Author. (</w:t>
      </w:r>
      <w:proofErr w:type="gramStart"/>
      <w:r>
        <w:t>year</w:t>
      </w:r>
      <w:proofErr w:type="gramEnd"/>
      <w:r>
        <w:t xml:space="preserve">, month, day). </w:t>
      </w:r>
      <w:r>
        <w:rPr>
          <w:i/>
          <w:iCs/>
        </w:rPr>
        <w:t>Title</w:t>
      </w:r>
      <w:r>
        <w:t xml:space="preserve"> (edition) [Type of medium]. </w:t>
      </w:r>
      <w:proofErr w:type="gramStart"/>
      <w:r>
        <w:t>Volume(</w:t>
      </w:r>
      <w:proofErr w:type="gramEnd"/>
      <w:r>
        <w:t>issue).</w:t>
      </w:r>
      <w:r>
        <w:tab/>
        <w:t xml:space="preserve"> Available: </w:t>
      </w:r>
      <w:hyperlink r:id="rId12" w:history="1">
        <w:r>
          <w:rPr>
            <w:rStyle w:val="Hyperlink"/>
          </w:rPr>
          <w:t>http://www.(URL</w:t>
        </w:r>
      </w:hyperlink>
      <w:r>
        <w:t>)</w:t>
      </w:r>
    </w:p>
    <w:p w:rsidR="00F54DA3" w:rsidRPr="00E265FB" w:rsidRDefault="00F54DA3">
      <w:pPr>
        <w:pStyle w:val="References"/>
        <w:numPr>
          <w:ilvl w:val="0"/>
          <w:numId w:val="19"/>
        </w:numPr>
        <w:rPr>
          <w:lang w:val="fr-FR"/>
        </w:rPr>
      </w:pPr>
      <w:r>
        <w:t xml:space="preserve">J. Jones. (1991, May 10). Networks (2nd </w:t>
      </w:r>
      <w:proofErr w:type="gramStart"/>
      <w:r>
        <w:t>ed</w:t>
      </w:r>
      <w:proofErr w:type="gramEnd"/>
      <w:r>
        <w:t xml:space="preserve">.) </w:t>
      </w:r>
      <w:r w:rsidRPr="00E265FB">
        <w:rPr>
          <w:lang w:val="fr-FR"/>
        </w:rPr>
        <w:t xml:space="preserve">[Online]. </w:t>
      </w:r>
      <w:proofErr w:type="spellStart"/>
      <w:r w:rsidRPr="00E265FB">
        <w:rPr>
          <w:lang w:val="fr-FR"/>
        </w:rPr>
        <w:t>Available</w:t>
      </w:r>
      <w:proofErr w:type="spellEnd"/>
      <w:r w:rsidRPr="00E265FB">
        <w:rPr>
          <w:lang w:val="fr-FR"/>
        </w:rPr>
        <w:t xml:space="preserve">: </w:t>
      </w:r>
      <w:hyperlink r:id="rId13" w:history="1">
        <w:r w:rsidRPr="00E265FB">
          <w:rPr>
            <w:rStyle w:val="Hyperlink"/>
            <w:lang w:val="fr-FR"/>
          </w:rPr>
          <w:t>http://www.atm.com</w:t>
        </w:r>
      </w:hyperlink>
    </w:p>
    <w:p w:rsidR="00F54DA3" w:rsidRDefault="00F54DA3">
      <w:pPr>
        <w:pStyle w:val="References"/>
        <w:numPr>
          <w:ilvl w:val="0"/>
          <w:numId w:val="19"/>
        </w:numPr>
      </w:pPr>
      <w:r>
        <w:t>(Journal Online Sources style) K. Author. (</w:t>
      </w:r>
      <w:proofErr w:type="gramStart"/>
      <w:r>
        <w:t>year</w:t>
      </w:r>
      <w:proofErr w:type="gramEnd"/>
      <w:r>
        <w:t xml:space="preserve">, month). Title. </w:t>
      </w:r>
      <w:r>
        <w:rPr>
          <w:i/>
          <w:iCs/>
        </w:rPr>
        <w:t>Journal</w:t>
      </w:r>
      <w:r>
        <w:t xml:space="preserve"> [Type of medium]. </w:t>
      </w:r>
      <w:r w:rsidR="00BC2AEE">
        <w:t>Volume (</w:t>
      </w:r>
      <w:r>
        <w:t>issue), paging if given.</w:t>
      </w:r>
      <w:r>
        <w:tab/>
        <w:t xml:space="preserve">  Available: </w:t>
      </w:r>
      <w:hyperlink r:id="rId14" w:history="1">
        <w:r>
          <w:rPr>
            <w:rStyle w:val="Hyperlink"/>
          </w:rPr>
          <w:t>http://www.(URL</w:t>
        </w:r>
      </w:hyperlink>
      <w:r>
        <w:t>)</w:t>
      </w:r>
    </w:p>
    <w:p w:rsidR="00F54DA3" w:rsidRPr="00E265FB" w:rsidRDefault="00F54DA3">
      <w:pPr>
        <w:pStyle w:val="References"/>
        <w:numPr>
          <w:ilvl w:val="0"/>
          <w:numId w:val="19"/>
        </w:numPr>
        <w:rPr>
          <w:lang w:val="fr-FR"/>
        </w:rPr>
      </w:pPr>
      <w:r>
        <w:t xml:space="preserve">R. J. </w:t>
      </w:r>
      <w:proofErr w:type="spellStart"/>
      <w:r>
        <w:t>Vidmar</w:t>
      </w:r>
      <w:proofErr w:type="spellEnd"/>
      <w:r>
        <w:t xml:space="preserve">. (1992, August). On the use of atmospheric plasmas as electromagnetic reflectors. </w:t>
      </w:r>
      <w:r w:rsidRPr="00E265FB">
        <w:rPr>
          <w:i/>
          <w:iCs/>
          <w:lang w:val="fr-FR"/>
        </w:rPr>
        <w:t>IEEE Trans. Plasma Sci.</w:t>
      </w:r>
      <w:r w:rsidRPr="00E265FB">
        <w:rPr>
          <w:lang w:val="fr-FR"/>
        </w:rPr>
        <w:t xml:space="preserve"> [Online]. </w:t>
      </w:r>
      <w:r w:rsidRPr="00E265FB">
        <w:rPr>
          <w:i/>
          <w:iCs/>
          <w:lang w:val="fr-FR"/>
        </w:rPr>
        <w:t>21(3).</w:t>
      </w:r>
      <w:r w:rsidRPr="00E265FB">
        <w:rPr>
          <w:lang w:val="fr-FR"/>
        </w:rPr>
        <w:t xml:space="preserve"> pp. 876—880.   Available: http://www.halcyon.com/pub/journals/21ps03-vidmar</w:t>
      </w:r>
    </w:p>
    <w:p w:rsidR="00F54DA3" w:rsidRPr="00E265FB" w:rsidRDefault="00F54DA3">
      <w:pPr>
        <w:pStyle w:val="FigureCaption"/>
        <w:rPr>
          <w:b/>
          <w:bCs/>
          <w:lang w:val="fr-FR"/>
        </w:rPr>
      </w:pPr>
    </w:p>
    <w:p w:rsidR="00F54DA3" w:rsidRPr="00E265FB" w:rsidRDefault="00F54DA3">
      <w:pPr>
        <w:pStyle w:val="FigureCaption"/>
        <w:rPr>
          <w:b/>
          <w:bCs/>
          <w:lang w:val="fr-FR"/>
        </w:rPr>
      </w:pPr>
    </w:p>
    <w:p w:rsidR="00F54DA3" w:rsidRPr="00E265FB" w:rsidRDefault="00F54DA3">
      <w:pPr>
        <w:pStyle w:val="FigureCaption"/>
        <w:rPr>
          <w:b/>
          <w:bCs/>
          <w:lang w:val="fr-FR"/>
        </w:rPr>
      </w:pPr>
    </w:p>
    <w:p w:rsidR="00F54DA3" w:rsidRDefault="009D2AAD">
      <w:pPr>
        <w:pStyle w:val="FigureCaption"/>
      </w:pPr>
      <w:r>
        <w:rPr>
          <w:b/>
          <w:bCs/>
          <w:noProof/>
        </w:rPr>
        <mc:AlternateContent>
          <mc:Choice Requires="wps">
            <w:drawing>
              <wp:anchor distT="0" distB="0" distL="114300" distR="114300" simplePos="0" relativeHeight="251658752" behindDoc="0" locked="0" layoutInCell="1" allowOverlap="1">
                <wp:simplePos x="0" y="0"/>
                <wp:positionH relativeFrom="column">
                  <wp:posOffset>-47625</wp:posOffset>
                </wp:positionH>
                <wp:positionV relativeFrom="paragraph">
                  <wp:posOffset>45085</wp:posOffset>
                </wp:positionV>
                <wp:extent cx="777240" cy="914400"/>
                <wp:effectExtent l="0" t="0" r="0" b="0"/>
                <wp:wrapSquare wrapText="bothSides"/>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914400"/>
                        </a:xfrm>
                        <a:prstGeom prst="smileyFace">
                          <a:avLst>
                            <a:gd name="adj" fmla="val 4653"/>
                          </a:avLst>
                        </a:prstGeom>
                        <a:solidFill>
                          <a:srgbClr val="FFFFFF"/>
                        </a:solidFill>
                        <a:ln w="9525">
                          <a:solidFill>
                            <a:srgbClr val="000000"/>
                          </a:solidFill>
                          <a:round/>
                          <a:headEnd/>
                          <a:tailEnd/>
                        </a:ln>
                      </wps:spPr>
                      <wps:txbx>
                        <w:txbxContent>
                          <w:p w:rsidR="009443AE" w:rsidRDefault="009443AE" w:rsidP="009443AE">
                            <w:pPr>
                              <w:jc w:val="center"/>
                            </w:pPr>
                            <w:proofErr w:type="gramStart"/>
                            <w:r>
                              <w:t>formal</w:t>
                            </w:r>
                            <w:proofErr w:type="gramEnd"/>
                          </w:p>
                          <w:p w:rsidR="009443AE" w:rsidRDefault="009443AE" w:rsidP="009443AE">
                            <w:pPr>
                              <w:jc w:val="center"/>
                            </w:pPr>
                            <w:r>
                              <w:t>Photograph</w:t>
                            </w:r>
                          </w:p>
                          <w:p w:rsidR="009443AE" w:rsidRDefault="009443A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1" o:spid="_x0000_s1028" type="#_x0000_t96" style="position:absolute;left:0;text-align:left;margin-left:-3.75pt;margin-top:3.55pt;width:61.2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">
                <v:textbox inset="0,0,0,0">
                  <w:txbxContent>
                    <w:p w:rsidR="009443AE" w:rsidRDefault="009443AE" w:rsidP="009443AE">
                      <w:pPr>
                        <w:jc w:val="center"/>
                      </w:pPr>
                      <w:proofErr w:type="gramStart"/>
                      <w:r>
                        <w:t>formal</w:t>
                      </w:r>
                      <w:proofErr w:type="gramEnd"/>
                    </w:p>
                    <w:p w:rsidR="009443AE" w:rsidRDefault="009443AE" w:rsidP="009443AE">
                      <w:pPr>
                        <w:jc w:val="center"/>
                      </w:pPr>
                      <w:r>
                        <w:t>Photograph</w:t>
                      </w:r>
                    </w:p>
                    <w:p w:rsidR="009443AE" w:rsidRDefault="009443AE"/>
                  </w:txbxContent>
                </v:textbox>
                <w10:wrap type="square"/>
              </v:shape>
            </w:pict>
          </mc:Fallback>
        </mc:AlternateContent>
      </w:r>
      <w:r w:rsidR="00F54DA3">
        <w:rPr>
          <w:b/>
          <w:bCs/>
        </w:rPr>
        <w:t>First A. Author</w:t>
      </w:r>
      <w:r w:rsidR="00F54DA3">
        <w:t xml:space="preserve"> (M’76–SM’81–F’87) and the other authors may </w:t>
      </w:r>
      <w:proofErr w:type="gramStart"/>
      <w:r w:rsidR="00F54DA3">
        <w:t>include  biographies</w:t>
      </w:r>
      <w:proofErr w:type="gramEnd"/>
      <w:r w:rsidR="00F54DA3">
        <w:t xml:space="preserve"> at the end of regular papers. Biographies are often not included in conference-related papers. This author became a Member (M) of </w:t>
      </w:r>
      <w:r w:rsidR="00145B38">
        <w:rPr>
          <w:b/>
        </w:rPr>
        <w:t>IEEE</w:t>
      </w:r>
      <w:r w:rsidR="00FA0AEB">
        <w:rPr>
          <w:b/>
        </w:rPr>
        <w:t xml:space="preserve"> </w:t>
      </w:r>
      <w:r w:rsidR="00FA0AEB" w:rsidRPr="00145B38">
        <w:t>i</w:t>
      </w:r>
      <w:r w:rsidR="00F54DA3">
        <w:t xml:space="preserve">n </w:t>
      </w:r>
      <w:smartTag w:uri="urn:schemas-microsoft-com:office:smarttags" w:element="metricconverter">
        <w:smartTagPr>
          <w:attr w:name="ProductID" w:val="1976, a"/>
        </w:smartTagPr>
        <w:r w:rsidR="00F54DA3">
          <w:t>1976, a</w:t>
        </w:r>
      </w:smartTag>
      <w:r w:rsidR="00F54DA3">
        <w:t xml:space="preserve"> Senior Member (SM) in 1981, and a Fellow (F) in 1987.  The first paragraph may contain a place and/or date of birth (list place, then date). Next, the author’s educational background is listed. The degrees should be listed with type of degree in what field, which institution, city, state or country, and year degree was earned. The author’s major field of study should be lower-cased.</w:t>
      </w:r>
    </w:p>
    <w:p w:rsidR="00F54DA3" w:rsidRDefault="00F54DA3">
      <w:pPr>
        <w:pStyle w:val="FigureCaption"/>
      </w:pPr>
      <w:r>
        <w:tab/>
        <w:t xml:space="preserve">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(city, state: publisher name, year) similar to a reference. </w:t>
      </w:r>
      <w:r w:rsidR="00BC2AEE">
        <w:t>Current and previous research interests end</w:t>
      </w:r>
      <w:r>
        <w:t xml:space="preserve"> the paragraph.</w:t>
      </w:r>
    </w:p>
    <w:p w:rsidR="00F54DA3" w:rsidRDefault="00F54DA3">
      <w:pPr>
        <w:pStyle w:val="FigureCaption"/>
      </w:pPr>
      <w:r>
        <w:tab/>
        <w:t xml:space="preserve">The third paragraph begins with the author’s title and last name (e.g., Dr. Smith, Prof. Jones, Mr. </w:t>
      </w:r>
      <w:proofErr w:type="spellStart"/>
      <w:r>
        <w:t>Kajor</w:t>
      </w:r>
      <w:proofErr w:type="spellEnd"/>
      <w:r>
        <w:t xml:space="preserve">, </w:t>
      </w:r>
      <w:proofErr w:type="gramStart"/>
      <w:r>
        <w:t>Ms</w:t>
      </w:r>
      <w:proofErr w:type="gramEnd"/>
      <w:r>
        <w:t xml:space="preserve">. Hunter). List any memberships in professional societies other than the </w:t>
      </w:r>
      <w:r w:rsidR="00FA0AEB">
        <w:rPr>
          <w:b/>
        </w:rPr>
        <w:t>IE</w:t>
      </w:r>
      <w:r w:rsidR="00145B38">
        <w:rPr>
          <w:b/>
        </w:rPr>
        <w:t>EE</w:t>
      </w:r>
      <w:r>
        <w:t>. Finally, list any awards and work for</w:t>
      </w:r>
      <w:r w:rsidR="00406666" w:rsidRPr="00406666">
        <w:rPr>
          <w:b/>
        </w:rPr>
        <w:t xml:space="preserve"> </w:t>
      </w:r>
      <w:r w:rsidR="002E76B1">
        <w:rPr>
          <w:b/>
        </w:rPr>
        <w:t>IE</w:t>
      </w:r>
      <w:r w:rsidR="00145B38">
        <w:rPr>
          <w:b/>
        </w:rPr>
        <w:t>EE</w:t>
      </w:r>
      <w:r>
        <w:t xml:space="preserve"> committees and publications.  If a photograph is provided, the biography will be indented around it. The photograph is placed at the top left of the biography. Personal hobbies will be deleted from the biography.</w:t>
      </w:r>
    </w:p>
    <w:sectPr w:rsidR="00F54DA3">
      <w:headerReference w:type="default" r:id="rId15"/>
      <w:footerReference w:type="even" r:id="rId16"/>
      <w:footerReference w:type="default" r:id="rId17"/>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100" w:rsidRDefault="00260100">
      <w:r>
        <w:separator/>
      </w:r>
    </w:p>
  </w:endnote>
  <w:endnote w:type="continuationSeparator" w:id="0">
    <w:p w:rsidR="00260100" w:rsidRDefault="0026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BD3" w:rsidRDefault="00DE4BD3" w:rsidP="00B427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4BD3" w:rsidRDefault="00DE4B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E02" w:rsidRPr="00DE4BD3" w:rsidRDefault="00116E02" w:rsidP="00DE4BD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100" w:rsidRDefault="00260100"/>
  </w:footnote>
  <w:footnote w:type="continuationSeparator" w:id="0">
    <w:p w:rsidR="00260100" w:rsidRDefault="00260100">
      <w:r>
        <w:continuationSeparator/>
      </w:r>
    </w:p>
  </w:footnote>
  <w:footnote w:id="1">
    <w:p w:rsidR="00F54DA3" w:rsidRDefault="00F54DA3">
      <w:pPr>
        <w:pStyle w:val="FootnoteText"/>
      </w:pPr>
      <w:r>
        <w:t xml:space="preserve">Manuscript received </w:t>
      </w:r>
      <w:smartTag w:uri="urn:schemas-microsoft-com:office:smarttags" w:element="date">
        <w:smartTagPr>
          <w:attr w:name="Month" w:val="10"/>
          <w:attr w:name="Day" w:val="9"/>
          <w:attr w:name="Year" w:val="2001"/>
        </w:smartTagPr>
        <w:r>
          <w:t>October 9, 2001</w:t>
        </w:r>
      </w:smartTag>
      <w:r>
        <w:t>. (Write the date on which you submitted your paper for review.) This work was supported in part by the U.S. Depart</w:t>
      </w:r>
      <w:r>
        <w:softHyphen/>
        <w:t>ment of Com</w:t>
      </w:r>
      <w:r>
        <w:softHyphen/>
        <w:t>merce under Grant BS123456 (sponsor and financial support acknowledgment goes here). Paper titles should be written in uppercase and lowercase letters, not all uppercase. Avoid writing long formulas with subscripts in the title; short formulas that identify the elements are fine (e.g., "</w:t>
      </w:r>
      <w:proofErr w:type="spellStart"/>
      <w:r>
        <w:t>Nd</w:t>
      </w:r>
      <w:proofErr w:type="spellEnd"/>
      <w:r>
        <w:t xml:space="preserve">–Fe–B"). Do not write "(Invited)" in the title. Full names of authors are preferred in the author field, but are not required. Put a space between authors' initials. </w:t>
      </w:r>
    </w:p>
    <w:p w:rsidR="00F54DA3" w:rsidRDefault="00F54DA3">
      <w:pPr>
        <w:pStyle w:val="FootnoteText"/>
      </w:pPr>
      <w:r>
        <w:t xml:space="preserve">F. A. Author is with the National Institute of Standards and Technology, </w:t>
      </w:r>
      <w:smartTag w:uri="urn:schemas-microsoft-com:office:smarttags" w:element="place">
        <w:smartTag w:uri="urn:schemas-microsoft-com:office:smarttags" w:element="City">
          <w:r>
            <w:t>Boulder</w:t>
          </w:r>
        </w:smartTag>
        <w:r>
          <w:t xml:space="preserve">, </w:t>
        </w:r>
        <w:smartTag w:uri="urn:schemas-microsoft-com:office:smarttags" w:element="State">
          <w:r>
            <w:t>CO</w:t>
          </w:r>
        </w:smartTag>
        <w:r>
          <w:t xml:space="preserve"> </w:t>
        </w:r>
        <w:smartTag w:uri="urn:schemas-microsoft-com:office:smarttags" w:element="PostalCode">
          <w:r>
            <w:t>80305</w:t>
          </w:r>
        </w:smartTag>
        <w:r>
          <w:t xml:space="preserve"> </w:t>
        </w:r>
        <w:smartTag w:uri="urn:schemas-microsoft-com:office:smarttags" w:element="country-region">
          <w:r>
            <w:t>USA</w:t>
          </w:r>
        </w:smartTag>
      </w:smartTag>
      <w:r>
        <w:t xml:space="preserve"> (corresponding author to provide phone: 303-555-5555; fax: 303-555-5555; e-mail: author@ boulder.nist.gov). </w:t>
      </w:r>
    </w:p>
    <w:p w:rsidR="00F54DA3" w:rsidRDefault="00F54DA3">
      <w:pPr>
        <w:pStyle w:val="FootnoteText"/>
      </w:pPr>
      <w:r>
        <w:t xml:space="preserve">S. B. Author, Jr., was with </w:t>
      </w:r>
      <w:smartTag w:uri="urn:schemas-microsoft-com:office:smarttags" w:element="PlaceName">
        <w:r>
          <w:t>Rice</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Houston</w:t>
          </w:r>
        </w:smartTag>
        <w:r>
          <w:t xml:space="preserve">, </w:t>
        </w:r>
        <w:smartTag w:uri="urn:schemas-microsoft-com:office:smarttags" w:element="State">
          <w:r>
            <w:t>TX</w:t>
          </w:r>
        </w:smartTag>
        <w:r>
          <w:t xml:space="preserve"> </w:t>
        </w:r>
        <w:smartTag w:uri="urn:schemas-microsoft-com:office:smarttags" w:element="PostalCode">
          <w:r>
            <w:t>77005</w:t>
          </w:r>
        </w:smartTag>
        <w:r>
          <w:t xml:space="preserve"> </w:t>
        </w:r>
        <w:smartTag w:uri="urn:schemas-microsoft-com:office:smarttags" w:element="country-region">
          <w:r>
            <w:t>USA</w:t>
          </w:r>
        </w:smartTag>
      </w:smartTag>
      <w:r>
        <w:t xml:space="preserve">. He is now with the Department of Physics, Colorado State University, Fort Collins, CO 80523 </w:t>
      </w:r>
      <w:smartTag w:uri="urn:schemas-microsoft-com:office:smarttags" w:element="place">
        <w:smartTag w:uri="urn:schemas-microsoft-com:office:smarttags" w:element="country-region">
          <w:r>
            <w:t>USA</w:t>
          </w:r>
        </w:smartTag>
      </w:smartTag>
      <w:r>
        <w:t xml:space="preserve"> (e-mail: </w:t>
      </w:r>
      <w:proofErr w:type="spellStart"/>
      <w:r>
        <w:t>author@lamar</w:t>
      </w:r>
      <w:proofErr w:type="spellEnd"/>
      <w:r>
        <w:t>. colostate.edu).</w:t>
      </w:r>
    </w:p>
    <w:p w:rsidR="00F54DA3" w:rsidRDefault="00F54DA3">
      <w:pPr>
        <w:pStyle w:val="FootnoteText"/>
      </w:pPr>
      <w:r>
        <w:t>T. C. Author is with the Electrical Engineering Department, University of Colorado, Boulder, CO 80309 USA, on leave from the National Research Institute for Metals, Tsukuba, Japan (e-mail: author@nrim.go.jp).</w:t>
      </w:r>
    </w:p>
  </w:footnote>
  <w:footnote w:id="2">
    <w:p w:rsidR="00F54DA3" w:rsidRDefault="00F54DA3">
      <w:pPr>
        <w:pStyle w:val="FootnoteText"/>
      </w:pPr>
      <w:r>
        <w:rPr>
          <w:rStyle w:val="FootnoteReference"/>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DA3" w:rsidRDefault="00F54DA3">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1B0B1D66"/>
    <w:multiLevelType w:val="singleLevel"/>
    <w:tmpl w:val="0BEC9FB0"/>
    <w:lvl w:ilvl="0">
      <w:start w:val="1"/>
      <w:numFmt w:val="none"/>
      <w:lvlText w:val=""/>
      <w:legacy w:legacy="1" w:legacySpace="0" w:legacyIndent="0"/>
      <w:lvlJc w:val="left"/>
      <w:pPr>
        <w:ind w:left="288"/>
      </w:pPr>
    </w:lvl>
  </w:abstractNum>
  <w:abstractNum w:abstractNumId="2">
    <w:nsid w:val="2517274C"/>
    <w:multiLevelType w:val="singleLevel"/>
    <w:tmpl w:val="04090011"/>
    <w:lvl w:ilvl="0">
      <w:start w:val="1"/>
      <w:numFmt w:val="decimal"/>
      <w:lvlText w:val="%1)"/>
      <w:lvlJc w:val="left"/>
      <w:pPr>
        <w:tabs>
          <w:tab w:val="num" w:pos="360"/>
        </w:tabs>
        <w:ind w:left="360" w:hanging="360"/>
      </w:pPr>
    </w:lvl>
  </w:abstractNum>
  <w:abstractNum w:abstractNumId="3">
    <w:nsid w:val="2D234D8B"/>
    <w:multiLevelType w:val="singleLevel"/>
    <w:tmpl w:val="0409000F"/>
    <w:lvl w:ilvl="0">
      <w:start w:val="1"/>
      <w:numFmt w:val="decimal"/>
      <w:lvlText w:val="%1."/>
      <w:lvlJc w:val="left"/>
      <w:pPr>
        <w:tabs>
          <w:tab w:val="num" w:pos="360"/>
        </w:tabs>
        <w:ind w:left="360" w:hanging="360"/>
      </w:pPr>
    </w:lvl>
  </w:abstractNum>
  <w:abstractNum w:abstractNumId="4">
    <w:nsid w:val="2F8B23F8"/>
    <w:multiLevelType w:val="singleLevel"/>
    <w:tmpl w:val="12CEED98"/>
    <w:lvl w:ilvl="0">
      <w:start w:val="1"/>
      <w:numFmt w:val="decimal"/>
      <w:lvlText w:val="%1."/>
      <w:legacy w:legacy="1" w:legacySpace="0" w:legacyIndent="360"/>
      <w:lvlJc w:val="left"/>
      <w:pPr>
        <w:ind w:left="360" w:hanging="360"/>
      </w:p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nsid w:val="3AAC1CFC"/>
    <w:multiLevelType w:val="singleLevel"/>
    <w:tmpl w:val="3A8EC28E"/>
    <w:lvl w:ilvl="0">
      <w:start w:val="1"/>
      <w:numFmt w:val="decimal"/>
      <w:lvlText w:val="[%1]"/>
      <w:lvlJc w:val="left"/>
      <w:pPr>
        <w:tabs>
          <w:tab w:val="num" w:pos="360"/>
        </w:tabs>
        <w:ind w:left="360" w:hanging="360"/>
      </w:pPr>
    </w:lvl>
  </w:abstractNum>
  <w:abstractNum w:abstractNumId="7">
    <w:nsid w:val="47332F9F"/>
    <w:multiLevelType w:val="singleLevel"/>
    <w:tmpl w:val="488EC81A"/>
    <w:lvl w:ilvl="0">
      <w:start w:val="1"/>
      <w:numFmt w:val="decimal"/>
      <w:lvlText w:val="%1."/>
      <w:legacy w:legacy="1" w:legacySpace="0" w:legacyIndent="360"/>
      <w:lvlJc w:val="left"/>
      <w:pPr>
        <w:ind w:left="360" w:hanging="360"/>
      </w:pPr>
    </w:lvl>
  </w:abstractNum>
  <w:abstractNum w:abstractNumId="8">
    <w:nsid w:val="4D0B59CF"/>
    <w:multiLevelType w:val="singleLevel"/>
    <w:tmpl w:val="4A4223A6"/>
    <w:lvl w:ilvl="0">
      <w:start w:val="1"/>
      <w:numFmt w:val="decimal"/>
      <w:lvlText w:val="%1."/>
      <w:legacy w:legacy="1" w:legacySpace="0" w:legacyIndent="360"/>
      <w:lvlJc w:val="left"/>
      <w:pPr>
        <w:ind w:left="360" w:hanging="360"/>
      </w:pPr>
    </w:lvl>
  </w:abstractNum>
  <w:abstractNum w:abstractNumId="9">
    <w:nsid w:val="55630736"/>
    <w:multiLevelType w:val="singleLevel"/>
    <w:tmpl w:val="0BEC9FB0"/>
    <w:lvl w:ilvl="0">
      <w:start w:val="1"/>
      <w:numFmt w:val="none"/>
      <w:lvlText w:val=""/>
      <w:legacy w:legacy="1" w:legacySpace="0" w:legacyIndent="0"/>
      <w:lvlJc w:val="left"/>
      <w:pPr>
        <w:ind w:left="288"/>
      </w:pPr>
    </w:lvl>
  </w:abstractNum>
  <w:abstractNum w:abstractNumId="10">
    <w:nsid w:val="6DC3293B"/>
    <w:multiLevelType w:val="singleLevel"/>
    <w:tmpl w:val="3A8EC28E"/>
    <w:lvl w:ilvl="0">
      <w:start w:val="1"/>
      <w:numFmt w:val="decimal"/>
      <w:lvlText w:val="[%1]"/>
      <w:lvlJc w:val="left"/>
      <w:pPr>
        <w:tabs>
          <w:tab w:val="num" w:pos="360"/>
        </w:tabs>
        <w:ind w:left="360" w:hanging="360"/>
      </w:pPr>
    </w:lvl>
  </w:abstractNum>
  <w:abstractNum w:abstractNumId="11">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7"/>
    <w:lvlOverride w:ilvl="0">
      <w:lvl w:ilvl="0">
        <w:start w:val="1"/>
        <w:numFmt w:val="decimal"/>
        <w:lvlText w:val="%1."/>
        <w:legacy w:legacy="1" w:legacySpace="0" w:legacyIndent="360"/>
        <w:lvlJc w:val="left"/>
        <w:pPr>
          <w:ind w:left="360" w:hanging="360"/>
        </w:pPr>
      </w:lvl>
    </w:lvlOverride>
  </w:num>
  <w:num w:numId="10">
    <w:abstractNumId w:val="7"/>
    <w:lvlOverride w:ilvl="0">
      <w:lvl w:ilvl="0">
        <w:start w:val="1"/>
        <w:numFmt w:val="decimal"/>
        <w:lvlText w:val="%1."/>
        <w:legacy w:legacy="1" w:legacySpace="0" w:legacyIndent="360"/>
        <w:lvlJc w:val="left"/>
        <w:pPr>
          <w:ind w:left="360" w:hanging="360"/>
        </w:pPr>
      </w:lvl>
    </w:lvlOverride>
  </w:num>
  <w:num w:numId="11">
    <w:abstractNumId w:val="7"/>
    <w:lvlOverride w:ilvl="0">
      <w:lvl w:ilvl="0">
        <w:start w:val="1"/>
        <w:numFmt w:val="decimal"/>
        <w:lvlText w:val="%1."/>
        <w:legacy w:legacy="1" w:legacySpace="0" w:legacyIndent="360"/>
        <w:lvlJc w:val="left"/>
        <w:pPr>
          <w:ind w:left="360" w:hanging="360"/>
        </w:pPr>
      </w:lvl>
    </w:lvlOverride>
  </w:num>
  <w:num w:numId="12">
    <w:abstractNumId w:val="5"/>
  </w:num>
  <w:num w:numId="13">
    <w:abstractNumId w:val="1"/>
  </w:num>
  <w:num w:numId="14">
    <w:abstractNumId w:val="9"/>
  </w:num>
  <w:num w:numId="15">
    <w:abstractNumId w:val="8"/>
  </w:num>
  <w:num w:numId="16">
    <w:abstractNumId w:val="11"/>
  </w:num>
  <w:num w:numId="17">
    <w:abstractNumId w:val="3"/>
  </w:num>
  <w:num w:numId="18">
    <w:abstractNumId w:val="2"/>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FB"/>
    <w:rsid w:val="00000B22"/>
    <w:rsid w:val="0008541A"/>
    <w:rsid w:val="000C1B1A"/>
    <w:rsid w:val="000D4CD1"/>
    <w:rsid w:val="000E1787"/>
    <w:rsid w:val="0011454B"/>
    <w:rsid w:val="00116E02"/>
    <w:rsid w:val="00125459"/>
    <w:rsid w:val="001306B5"/>
    <w:rsid w:val="00145B38"/>
    <w:rsid w:val="0016433A"/>
    <w:rsid w:val="00174E63"/>
    <w:rsid w:val="001835FD"/>
    <w:rsid w:val="001B1427"/>
    <w:rsid w:val="001B5068"/>
    <w:rsid w:val="001E692C"/>
    <w:rsid w:val="001F300F"/>
    <w:rsid w:val="00207107"/>
    <w:rsid w:val="00221C1F"/>
    <w:rsid w:val="00260100"/>
    <w:rsid w:val="002C3545"/>
    <w:rsid w:val="002C38C2"/>
    <w:rsid w:val="002D7082"/>
    <w:rsid w:val="002E4F2A"/>
    <w:rsid w:val="002E76B1"/>
    <w:rsid w:val="003275D5"/>
    <w:rsid w:val="003A3203"/>
    <w:rsid w:val="00400AB5"/>
    <w:rsid w:val="00406666"/>
    <w:rsid w:val="00406B97"/>
    <w:rsid w:val="004F2F0E"/>
    <w:rsid w:val="00572763"/>
    <w:rsid w:val="00573A2F"/>
    <w:rsid w:val="005E14F7"/>
    <w:rsid w:val="005E206E"/>
    <w:rsid w:val="00632D8B"/>
    <w:rsid w:val="0066051E"/>
    <w:rsid w:val="006D212D"/>
    <w:rsid w:val="006D2234"/>
    <w:rsid w:val="0075008A"/>
    <w:rsid w:val="007766EB"/>
    <w:rsid w:val="007E1558"/>
    <w:rsid w:val="007E4F49"/>
    <w:rsid w:val="00827192"/>
    <w:rsid w:val="00865E2F"/>
    <w:rsid w:val="00902BE2"/>
    <w:rsid w:val="00903455"/>
    <w:rsid w:val="009443AE"/>
    <w:rsid w:val="009948F9"/>
    <w:rsid w:val="009D2AAD"/>
    <w:rsid w:val="009D6E7B"/>
    <w:rsid w:val="00A54A40"/>
    <w:rsid w:val="00AF0944"/>
    <w:rsid w:val="00B0566A"/>
    <w:rsid w:val="00B217B7"/>
    <w:rsid w:val="00B427DA"/>
    <w:rsid w:val="00B6011E"/>
    <w:rsid w:val="00B640F9"/>
    <w:rsid w:val="00B813AF"/>
    <w:rsid w:val="00BC2AEE"/>
    <w:rsid w:val="00BE1DF8"/>
    <w:rsid w:val="00C10F36"/>
    <w:rsid w:val="00C208F3"/>
    <w:rsid w:val="00C639FB"/>
    <w:rsid w:val="00CA743D"/>
    <w:rsid w:val="00CD6578"/>
    <w:rsid w:val="00CF6F98"/>
    <w:rsid w:val="00D2773B"/>
    <w:rsid w:val="00D36322"/>
    <w:rsid w:val="00DA1FB8"/>
    <w:rsid w:val="00DE4BD3"/>
    <w:rsid w:val="00DF33DB"/>
    <w:rsid w:val="00DF7A51"/>
    <w:rsid w:val="00E160D0"/>
    <w:rsid w:val="00E265FB"/>
    <w:rsid w:val="00E44822"/>
    <w:rsid w:val="00EB3492"/>
    <w:rsid w:val="00EC3087"/>
    <w:rsid w:val="00EC6896"/>
    <w:rsid w:val="00ED34B4"/>
    <w:rsid w:val="00F22700"/>
    <w:rsid w:val="00F54DA3"/>
    <w:rsid w:val="00FA0AEB"/>
    <w:rsid w:val="00FA323E"/>
    <w:rsid w:val="00FA48DA"/>
    <w:rsid w:val="00FB6FDF"/>
    <w:rsid w:val="00FD1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date"/>
  <w:smartTagType w:namespaceuri="urn:schemas-microsoft-com:office:smarttags" w:name="time"/>
  <w:smartTagType w:namespaceuri="urn:schemas-microsoft-com:office:smarttags" w:name="PostalCod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6F3635C-9A79-4B50-9ADC-AF91CDA9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ind w:left="144"/>
      <w:outlineLvl w:val="1"/>
    </w:pPr>
    <w:rPr>
      <w:i/>
      <w:iCs/>
    </w:rPr>
  </w:style>
  <w:style w:type="paragraph" w:styleId="Heading3">
    <w:name w:val="heading 3"/>
    <w:basedOn w:val="Normal"/>
    <w:next w:val="Normal"/>
    <w:qFormat/>
    <w:pPr>
      <w:keepNext/>
      <w:numPr>
        <w:ilvl w:val="2"/>
        <w:numId w:val="1"/>
      </w:numPr>
      <w:ind w:left="288"/>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ind w:left="630" w:hanging="630"/>
    </w:pPr>
    <w:rPr>
      <w:szCs w:val="24"/>
    </w:rPr>
  </w:style>
  <w:style w:type="character" w:styleId="CommentReference">
    <w:name w:val="annotation reference"/>
    <w:basedOn w:val="DefaultParagraphFont"/>
    <w:semiHidden/>
    <w:rsid w:val="00406B97"/>
    <w:rPr>
      <w:sz w:val="16"/>
      <w:szCs w:val="16"/>
    </w:rPr>
  </w:style>
  <w:style w:type="paragraph" w:styleId="CommentText">
    <w:name w:val="annotation text"/>
    <w:basedOn w:val="Normal"/>
    <w:semiHidden/>
    <w:rsid w:val="00406B97"/>
  </w:style>
  <w:style w:type="paragraph" w:styleId="CommentSubject">
    <w:name w:val="annotation subject"/>
    <w:basedOn w:val="CommentText"/>
    <w:next w:val="CommentText"/>
    <w:semiHidden/>
    <w:rsid w:val="00406B97"/>
    <w:rPr>
      <w:b/>
      <w:bCs/>
    </w:rPr>
  </w:style>
  <w:style w:type="paragraph" w:styleId="BalloonText">
    <w:name w:val="Balloon Text"/>
    <w:basedOn w:val="Normal"/>
    <w:semiHidden/>
    <w:rsid w:val="00406B97"/>
    <w:rPr>
      <w:rFonts w:ascii="Tahoma" w:hAnsi="Tahoma" w:cs="Tahoma"/>
      <w:sz w:val="16"/>
      <w:szCs w:val="16"/>
    </w:rPr>
  </w:style>
  <w:style w:type="character" w:styleId="PageNumber">
    <w:name w:val="page number"/>
    <w:basedOn w:val="DefaultParagraphFont"/>
    <w:rsid w:val="00DE4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atm.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UR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3512</Words>
  <Characters>18736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22204</CharactersWithSpaces>
  <SharedDoc>false</SharedDoc>
  <HLinks>
    <vt:vector size="18" baseType="variant">
      <vt:variant>
        <vt:i4>6160457</vt:i4>
      </vt:variant>
      <vt:variant>
        <vt:i4>12</vt:i4>
      </vt:variant>
      <vt:variant>
        <vt:i4>0</vt:i4>
      </vt:variant>
      <vt:variant>
        <vt:i4>5</vt:i4>
      </vt:variant>
      <vt:variant>
        <vt:lpwstr>http://www.(url/</vt:lpwstr>
      </vt:variant>
      <vt:variant>
        <vt:lpwstr/>
      </vt:variant>
      <vt:variant>
        <vt:i4>2687077</vt:i4>
      </vt:variant>
      <vt:variant>
        <vt:i4>9</vt:i4>
      </vt:variant>
      <vt:variant>
        <vt:i4>0</vt:i4>
      </vt:variant>
      <vt:variant>
        <vt:i4>5</vt:i4>
      </vt:variant>
      <vt:variant>
        <vt:lpwstr>http://www.atm.com/</vt:lpwstr>
      </vt:variant>
      <vt:variant>
        <vt:lpwstr/>
      </vt:variant>
      <vt:variant>
        <vt:i4>6160457</vt:i4>
      </vt:variant>
      <vt:variant>
        <vt:i4>6</vt:i4>
      </vt:variant>
      <vt:variant>
        <vt:i4>0</vt:i4>
      </vt:variant>
      <vt:variant>
        <vt:i4>5</vt:i4>
      </vt:variant>
      <vt:variant>
        <vt:lpwstr>http://www.(url/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 </dc:subject>
  <dc:creator>-</dc:creator>
  <cp:keywords/>
  <dc:description/>
  <cp:lastModifiedBy>MOHAMMED SHAFAKHATULLAH KHAN</cp:lastModifiedBy>
  <cp:revision>2</cp:revision>
  <cp:lastPrinted>2004-08-29T18:50:00Z</cp:lastPrinted>
  <dcterms:created xsi:type="dcterms:W3CDTF">2019-01-02T12:18:00Z</dcterms:created>
  <dcterms:modified xsi:type="dcterms:W3CDTF">2019-01-02T12:18:00Z</dcterms:modified>
</cp:coreProperties>
</file>